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8743E" w14:textId="77777777" w:rsidR="00642355" w:rsidRPr="00D47C6B" w:rsidRDefault="00642355" w:rsidP="00642355">
      <w:pPr>
        <w:jc w:val="center"/>
        <w:rPr>
          <w:rFonts w:ascii="Arial" w:hAnsi="Arial" w:cs="Arial"/>
          <w:b/>
          <w:bCs/>
          <w:i/>
          <w:color w:val="000000"/>
          <w:sz w:val="36"/>
          <w:szCs w:val="36"/>
        </w:rPr>
      </w:pPr>
      <w:r>
        <w:rPr>
          <w:rFonts w:ascii="Arial" w:hAnsi="Arial" w:cs="Arial"/>
          <w:noProof/>
          <w:sz w:val="36"/>
          <w:szCs w:val="36"/>
        </w:rPr>
        <w:drawing>
          <wp:inline distT="0" distB="0" distL="0" distR="0" wp14:anchorId="0217B6B6" wp14:editId="62C907A2">
            <wp:extent cx="1064260" cy="945182"/>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4703" cy="945575"/>
                    </a:xfrm>
                    <a:prstGeom prst="rect">
                      <a:avLst/>
                    </a:prstGeom>
                    <a:noFill/>
                    <a:ln>
                      <a:noFill/>
                    </a:ln>
                  </pic:spPr>
                </pic:pic>
              </a:graphicData>
            </a:graphic>
          </wp:inline>
        </w:drawing>
      </w:r>
      <w:r w:rsidRPr="00CC0BBA">
        <w:rPr>
          <w:rFonts w:ascii="Arial" w:hAnsi="Arial" w:cs="Arial"/>
          <w:sz w:val="36"/>
          <w:szCs w:val="36"/>
        </w:rPr>
        <w:t xml:space="preserve"> </w:t>
      </w:r>
      <w:r>
        <w:rPr>
          <w:rFonts w:ascii="Arial" w:hAnsi="Arial" w:cs="Arial"/>
          <w:sz w:val="36"/>
          <w:szCs w:val="36"/>
        </w:rPr>
        <w:br/>
      </w:r>
      <w:r>
        <w:rPr>
          <w:rFonts w:ascii="Arial" w:hAnsi="Arial" w:cs="Arial"/>
          <w:sz w:val="36"/>
          <w:szCs w:val="36"/>
        </w:rPr>
        <w:br/>
        <w:t xml:space="preserve">RM of </w:t>
      </w:r>
      <w:r w:rsidRPr="00D47C6B">
        <w:rPr>
          <w:rFonts w:ascii="Arial" w:hAnsi="Arial" w:cs="Arial"/>
          <w:sz w:val="36"/>
          <w:szCs w:val="36"/>
        </w:rPr>
        <w:t>Prairie Lakes</w:t>
      </w:r>
    </w:p>
    <w:p w14:paraId="6286CC51" w14:textId="48E720C1" w:rsidR="00642355" w:rsidRPr="000E5C99" w:rsidRDefault="00642355" w:rsidP="000E5C99">
      <w:pPr>
        <w:jc w:val="center"/>
        <w:rPr>
          <w:rFonts w:ascii="Arial" w:hAnsi="Arial" w:cs="Arial"/>
          <w:bCs/>
          <w:color w:val="000000"/>
          <w:sz w:val="18"/>
          <w:szCs w:val="18"/>
        </w:rPr>
      </w:pPr>
      <w:r>
        <w:rPr>
          <w:rFonts w:ascii="Arial" w:hAnsi="Arial" w:cs="Arial"/>
          <w:bCs/>
          <w:color w:val="000000"/>
          <w:sz w:val="18"/>
          <w:szCs w:val="18"/>
        </w:rPr>
        <w:br/>
      </w:r>
      <w:r w:rsidR="000E5C99" w:rsidRPr="000E5C99">
        <w:rPr>
          <w:rFonts w:ascii="Arial" w:hAnsi="Arial" w:cs="Arial"/>
          <w:bCs/>
          <w:color w:val="000000"/>
          <w:sz w:val="18"/>
          <w:szCs w:val="18"/>
        </w:rPr>
        <w:t>https://www.rmofprairielakes.ca/</w:t>
      </w:r>
      <w:r w:rsidR="000E5C99">
        <w:rPr>
          <w:rFonts w:ascii="Arial" w:hAnsi="Arial" w:cs="Arial"/>
          <w:bCs/>
          <w:color w:val="000000"/>
          <w:sz w:val="18"/>
          <w:szCs w:val="18"/>
        </w:rPr>
        <w:br/>
      </w:r>
    </w:p>
    <w:p w14:paraId="423B7D0D" w14:textId="63B58C7A" w:rsidR="00642355" w:rsidRPr="000E5C99" w:rsidRDefault="00642355" w:rsidP="000E5C99">
      <w:pPr>
        <w:jc w:val="center"/>
        <w:rPr>
          <w:rFonts w:ascii="Arial" w:hAnsi="Arial" w:cs="Arial"/>
          <w:b/>
          <w:bCs/>
          <w:i/>
          <w:color w:val="000000"/>
          <w:sz w:val="28"/>
          <w:szCs w:val="28"/>
        </w:rPr>
      </w:pPr>
      <w:r w:rsidRPr="00CC0BBA">
        <w:rPr>
          <w:rFonts w:ascii="Arial" w:hAnsi="Arial" w:cs="Arial"/>
          <w:b/>
          <w:bCs/>
          <w:i/>
          <w:color w:val="000000"/>
          <w:sz w:val="28"/>
          <w:szCs w:val="28"/>
        </w:rPr>
        <w:t>Self-Guided Tour</w:t>
      </w:r>
      <w:r>
        <w:rPr>
          <w:rFonts w:ascii="Arial" w:hAnsi="Arial" w:cs="Arial"/>
          <w:b/>
          <w:bCs/>
          <w:i/>
          <w:color w:val="000000"/>
          <w:sz w:val="28"/>
          <w:szCs w:val="28"/>
        </w:rPr>
        <w:t xml:space="preserve"> #6</w:t>
      </w:r>
    </w:p>
    <w:p w14:paraId="7F3923F3" w14:textId="77777777" w:rsidR="00642355" w:rsidRPr="00D47C6B" w:rsidRDefault="00642355" w:rsidP="00642355">
      <w:pPr>
        <w:jc w:val="center"/>
        <w:rPr>
          <w:rFonts w:ascii="Arial" w:hAnsi="Arial" w:cs="Arial"/>
          <w:bCs/>
          <w:color w:val="000000"/>
          <w:sz w:val="20"/>
          <w:szCs w:val="20"/>
        </w:rPr>
      </w:pPr>
    </w:p>
    <w:p w14:paraId="4E252560" w14:textId="21383B79" w:rsidR="00642355" w:rsidRPr="00D47C6B" w:rsidRDefault="00642355" w:rsidP="00642355">
      <w:pPr>
        <w:jc w:val="center"/>
        <w:rPr>
          <w:rFonts w:ascii="Arial" w:hAnsi="Arial" w:cs="Arial"/>
          <w:b/>
          <w:bCs/>
          <w:i/>
          <w:color w:val="000000"/>
          <w:sz w:val="36"/>
          <w:szCs w:val="36"/>
        </w:rPr>
      </w:pPr>
      <w:r>
        <w:rPr>
          <w:rFonts w:ascii="Arial" w:hAnsi="Arial" w:cs="Arial"/>
          <w:b/>
          <w:bCs/>
          <w:i/>
          <w:color w:val="000000"/>
          <w:sz w:val="36"/>
          <w:szCs w:val="36"/>
        </w:rPr>
        <w:t>Margaret</w:t>
      </w:r>
      <w:r w:rsidRPr="00D47C6B">
        <w:rPr>
          <w:rFonts w:ascii="Arial" w:hAnsi="Arial" w:cs="Arial"/>
          <w:b/>
          <w:bCs/>
          <w:i/>
          <w:color w:val="000000"/>
          <w:sz w:val="36"/>
          <w:szCs w:val="36"/>
        </w:rPr>
        <w:t xml:space="preserve"> &amp; Nearby</w:t>
      </w:r>
    </w:p>
    <w:p w14:paraId="57C7B067" w14:textId="77777777" w:rsidR="00B30091" w:rsidRDefault="00B30091" w:rsidP="00B016DF">
      <w:pPr>
        <w:jc w:val="center"/>
        <w:rPr>
          <w:b/>
          <w:bCs/>
          <w:i/>
          <w:color w:val="000000"/>
          <w:sz w:val="36"/>
          <w:szCs w:val="36"/>
        </w:rPr>
      </w:pPr>
    </w:p>
    <w:p w14:paraId="23DC30AB" w14:textId="189AA8E4" w:rsidR="00B016DF" w:rsidRDefault="00B30091" w:rsidP="00B30091">
      <w:pPr>
        <w:jc w:val="center"/>
        <w:rPr>
          <w:b/>
          <w:bCs/>
          <w:i/>
          <w:color w:val="000000"/>
          <w:sz w:val="36"/>
          <w:szCs w:val="36"/>
        </w:rPr>
      </w:pPr>
      <w:r>
        <w:rPr>
          <w:b/>
          <w:bCs/>
          <w:i/>
          <w:noProof/>
          <w:color w:val="000000"/>
          <w:sz w:val="36"/>
          <w:szCs w:val="36"/>
        </w:rPr>
        <w:drawing>
          <wp:inline distT="0" distB="0" distL="0" distR="0" wp14:anchorId="724C0519" wp14:editId="4F52E7B4">
            <wp:extent cx="1395894" cy="28575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6843" cy="2859443"/>
                    </a:xfrm>
                    <a:prstGeom prst="rect">
                      <a:avLst/>
                    </a:prstGeom>
                    <a:noFill/>
                    <a:ln>
                      <a:noFill/>
                    </a:ln>
                  </pic:spPr>
                </pic:pic>
              </a:graphicData>
            </a:graphic>
          </wp:inline>
        </w:drawing>
      </w:r>
    </w:p>
    <w:p w14:paraId="404708BD" w14:textId="77777777" w:rsidR="000A079E" w:rsidRDefault="000A079E" w:rsidP="000A079E">
      <w:pPr>
        <w:jc w:val="center"/>
        <w:rPr>
          <w:rFonts w:ascii="Arial" w:hAnsi="Arial" w:cs="Arial"/>
          <w:sz w:val="22"/>
          <w:szCs w:val="22"/>
        </w:rPr>
      </w:pPr>
    </w:p>
    <w:p w14:paraId="02C490B9" w14:textId="77777777" w:rsidR="00D26298" w:rsidRPr="003366CE" w:rsidRDefault="00D26298" w:rsidP="00D26298">
      <w:pPr>
        <w:jc w:val="center"/>
        <w:rPr>
          <w:rFonts w:ascii="Arial" w:hAnsi="Arial" w:cs="Arial"/>
          <w:sz w:val="22"/>
          <w:szCs w:val="22"/>
        </w:rPr>
      </w:pPr>
      <w:r w:rsidRPr="003366CE">
        <w:rPr>
          <w:rFonts w:ascii="Arial" w:hAnsi="Arial" w:cs="Arial"/>
          <w:sz w:val="22"/>
          <w:szCs w:val="22"/>
        </w:rPr>
        <w:t xml:space="preserve">For </w:t>
      </w:r>
      <w:r>
        <w:rPr>
          <w:rFonts w:ascii="Arial" w:hAnsi="Arial" w:cs="Arial"/>
          <w:sz w:val="22"/>
          <w:szCs w:val="22"/>
        </w:rPr>
        <w:t>the online version</w:t>
      </w:r>
      <w:r w:rsidRPr="003366CE">
        <w:rPr>
          <w:rFonts w:ascii="Arial" w:hAnsi="Arial" w:cs="Arial"/>
          <w:sz w:val="22"/>
          <w:szCs w:val="22"/>
        </w:rPr>
        <w:t xml:space="preserve"> </w:t>
      </w:r>
      <w:r>
        <w:rPr>
          <w:rFonts w:ascii="Arial" w:hAnsi="Arial" w:cs="Arial"/>
          <w:sz w:val="22"/>
          <w:szCs w:val="22"/>
        </w:rPr>
        <w:t xml:space="preserve">and additional information, </w:t>
      </w:r>
      <w:r w:rsidRPr="003366CE">
        <w:rPr>
          <w:rFonts w:ascii="Arial" w:hAnsi="Arial" w:cs="Arial"/>
          <w:sz w:val="22"/>
          <w:szCs w:val="22"/>
        </w:rPr>
        <w:t>visit:</w:t>
      </w:r>
    </w:p>
    <w:p w14:paraId="3C937194" w14:textId="77777777" w:rsidR="000A079E" w:rsidRPr="00D47C6B" w:rsidRDefault="000A079E" w:rsidP="000A079E">
      <w:pPr>
        <w:jc w:val="center"/>
        <w:rPr>
          <w:rFonts w:ascii="Arial" w:hAnsi="Arial" w:cs="Arial"/>
          <w:sz w:val="22"/>
          <w:szCs w:val="22"/>
        </w:rPr>
      </w:pPr>
      <w:bookmarkStart w:id="0" w:name="_GoBack"/>
      <w:bookmarkEnd w:id="0"/>
    </w:p>
    <w:p w14:paraId="7F7911E7" w14:textId="77777777" w:rsidR="000A079E" w:rsidRPr="00D47C6B" w:rsidRDefault="000A079E" w:rsidP="000A079E">
      <w:pPr>
        <w:jc w:val="center"/>
        <w:rPr>
          <w:rFonts w:ascii="Arial" w:hAnsi="Arial" w:cs="Arial"/>
          <w:sz w:val="22"/>
          <w:szCs w:val="22"/>
        </w:rPr>
      </w:pPr>
      <w:proofErr w:type="gramStart"/>
      <w:r w:rsidRPr="00D47C6B">
        <w:rPr>
          <w:rFonts w:ascii="Arial" w:hAnsi="Arial" w:cs="Arial"/>
          <w:sz w:val="22"/>
          <w:szCs w:val="22"/>
        </w:rPr>
        <w:t>www.virtualmanitoba.com</w:t>
      </w:r>
      <w:proofErr w:type="gramEnd"/>
      <w:r w:rsidRPr="00D47C6B">
        <w:rPr>
          <w:rFonts w:ascii="Arial" w:hAnsi="Arial" w:cs="Arial"/>
          <w:sz w:val="22"/>
          <w:szCs w:val="22"/>
        </w:rPr>
        <w:t>/prairielakes/</w:t>
      </w:r>
    </w:p>
    <w:p w14:paraId="09B675B9" w14:textId="77777777" w:rsidR="009F1875" w:rsidRDefault="009F1875" w:rsidP="00B30091">
      <w:pPr>
        <w:jc w:val="center"/>
        <w:rPr>
          <w:rFonts w:ascii="Arial" w:hAnsi="Arial" w:cs="Arial"/>
          <w:sz w:val="22"/>
          <w:szCs w:val="22"/>
          <w:u w:val="single"/>
        </w:rPr>
      </w:pPr>
    </w:p>
    <w:p w14:paraId="37CEF2DB" w14:textId="285FFA33" w:rsidR="009F1875" w:rsidRPr="006C06DB" w:rsidRDefault="000515E3" w:rsidP="009F1875">
      <w:pPr>
        <w:rPr>
          <w:rFonts w:ascii="Arial" w:hAnsi="Arial" w:cs="Arial"/>
          <w:b/>
          <w:sz w:val="22"/>
          <w:szCs w:val="22"/>
          <w:u w:val="single"/>
        </w:rPr>
      </w:pPr>
      <w:r>
        <w:rPr>
          <w:rFonts w:ascii="Arial" w:hAnsi="Arial" w:cs="Arial"/>
          <w:sz w:val="22"/>
          <w:szCs w:val="22"/>
          <w:u w:val="single"/>
        </w:rPr>
        <w:br w:type="column"/>
      </w:r>
      <w:r w:rsidR="009F1875" w:rsidRPr="006C06DB">
        <w:rPr>
          <w:rFonts w:ascii="Arial" w:hAnsi="Arial" w:cs="Arial"/>
          <w:b/>
          <w:sz w:val="22"/>
          <w:szCs w:val="22"/>
          <w:u w:val="single"/>
        </w:rPr>
        <w:lastRenderedPageBreak/>
        <w:t>1. Rowland Church and School</w:t>
      </w:r>
    </w:p>
    <w:p w14:paraId="19477B53" w14:textId="77777777" w:rsidR="009F1875" w:rsidRPr="00D75DD3" w:rsidRDefault="009F1875" w:rsidP="009F1875">
      <w:pPr>
        <w:rPr>
          <w:rFonts w:ascii="Arial" w:hAnsi="Arial" w:cs="Arial"/>
          <w:sz w:val="22"/>
          <w:szCs w:val="22"/>
        </w:rPr>
      </w:pPr>
    </w:p>
    <w:p w14:paraId="6652E8BB" w14:textId="77777777" w:rsidR="009F1875" w:rsidRPr="00D75DD3" w:rsidRDefault="009F1875" w:rsidP="009F1875">
      <w:pPr>
        <w:rPr>
          <w:rFonts w:ascii="Arial" w:hAnsi="Arial" w:cs="Arial"/>
          <w:sz w:val="22"/>
          <w:szCs w:val="22"/>
        </w:rPr>
      </w:pPr>
      <w:r w:rsidRPr="00D75DD3">
        <w:rPr>
          <w:rFonts w:ascii="Arial" w:hAnsi="Arial" w:cs="Arial"/>
          <w:noProof/>
          <w:sz w:val="22"/>
          <w:szCs w:val="22"/>
        </w:rPr>
        <w:drawing>
          <wp:inline distT="0" distB="0" distL="0" distR="0" wp14:anchorId="70B831F7" wp14:editId="6561C624">
            <wp:extent cx="2055264" cy="1332769"/>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182" cy="1333365"/>
                    </a:xfrm>
                    <a:prstGeom prst="rect">
                      <a:avLst/>
                    </a:prstGeom>
                    <a:noFill/>
                    <a:ln>
                      <a:noFill/>
                    </a:ln>
                  </pic:spPr>
                </pic:pic>
              </a:graphicData>
            </a:graphic>
          </wp:inline>
        </w:drawing>
      </w:r>
    </w:p>
    <w:p w14:paraId="15B73603" w14:textId="77777777" w:rsidR="009F1875" w:rsidRPr="00D75DD3" w:rsidRDefault="009F1875" w:rsidP="009F1875">
      <w:pPr>
        <w:rPr>
          <w:rFonts w:ascii="Arial" w:hAnsi="Arial" w:cs="Arial"/>
          <w:sz w:val="22"/>
          <w:szCs w:val="22"/>
        </w:rPr>
      </w:pPr>
    </w:p>
    <w:p w14:paraId="5CA938FE" w14:textId="512C384F" w:rsidR="009F1875" w:rsidRPr="00D75DD3" w:rsidRDefault="000515E3" w:rsidP="009F1875">
      <w:pPr>
        <w:rPr>
          <w:rFonts w:ascii="Arial" w:hAnsi="Arial" w:cs="Arial"/>
          <w:sz w:val="22"/>
          <w:szCs w:val="22"/>
        </w:rPr>
      </w:pPr>
      <w:r>
        <w:rPr>
          <w:rFonts w:ascii="Arial" w:hAnsi="Arial" w:cs="Arial"/>
          <w:sz w:val="22"/>
          <w:szCs w:val="22"/>
        </w:rPr>
        <w:t xml:space="preserve">In 1882 </w:t>
      </w:r>
      <w:r w:rsidR="00E43047">
        <w:rPr>
          <w:rFonts w:ascii="Arial" w:hAnsi="Arial" w:cs="Arial"/>
          <w:sz w:val="22"/>
          <w:szCs w:val="22"/>
        </w:rPr>
        <w:t xml:space="preserve">a </w:t>
      </w:r>
      <w:r w:rsidR="009F1875" w:rsidRPr="00D75DD3">
        <w:rPr>
          <w:rFonts w:ascii="Arial" w:hAnsi="Arial" w:cs="Arial"/>
          <w:sz w:val="22"/>
          <w:szCs w:val="22"/>
        </w:rPr>
        <w:t xml:space="preserve">thriving town was located </w:t>
      </w:r>
      <w:r w:rsidR="005D0EB1">
        <w:rPr>
          <w:rFonts w:ascii="Arial" w:hAnsi="Arial" w:cs="Arial"/>
          <w:sz w:val="22"/>
          <w:szCs w:val="22"/>
        </w:rPr>
        <w:t>near this site.</w:t>
      </w:r>
      <w:r>
        <w:rPr>
          <w:rFonts w:ascii="Arial" w:hAnsi="Arial" w:cs="Arial"/>
          <w:sz w:val="22"/>
          <w:szCs w:val="22"/>
        </w:rPr>
        <w:t xml:space="preserve"> </w:t>
      </w:r>
      <w:r w:rsidR="009F1875" w:rsidRPr="00D75DD3">
        <w:rPr>
          <w:rFonts w:ascii="Arial" w:hAnsi="Arial" w:cs="Arial"/>
          <w:sz w:val="22"/>
          <w:szCs w:val="22"/>
        </w:rPr>
        <w:t xml:space="preserve">In 1885, the railway passed though Killarney. Rowland as a town was doomed, but Rowland as </w:t>
      </w:r>
      <w:r w:rsidR="00E43047">
        <w:rPr>
          <w:rFonts w:ascii="Arial" w:hAnsi="Arial" w:cs="Arial"/>
          <w:sz w:val="22"/>
          <w:szCs w:val="22"/>
        </w:rPr>
        <w:t xml:space="preserve">a </w:t>
      </w:r>
      <w:r w:rsidR="009F1875" w:rsidRPr="00D75DD3">
        <w:rPr>
          <w:rFonts w:ascii="Arial" w:hAnsi="Arial" w:cs="Arial"/>
          <w:sz w:val="22"/>
          <w:szCs w:val="22"/>
        </w:rPr>
        <w:t xml:space="preserve">community persisted.  </w:t>
      </w:r>
    </w:p>
    <w:p w14:paraId="62FC499A" w14:textId="77777777" w:rsidR="009F1875" w:rsidRPr="00D75DD3" w:rsidRDefault="009F1875" w:rsidP="009F1875">
      <w:pPr>
        <w:rPr>
          <w:rFonts w:ascii="Arial" w:hAnsi="Arial" w:cs="Arial"/>
          <w:sz w:val="22"/>
          <w:szCs w:val="22"/>
        </w:rPr>
      </w:pPr>
    </w:p>
    <w:p w14:paraId="03A09747" w14:textId="493001CF" w:rsidR="009F1875" w:rsidRPr="00D75DD3" w:rsidRDefault="009F1875" w:rsidP="009F1875">
      <w:pPr>
        <w:rPr>
          <w:rFonts w:ascii="Arial" w:hAnsi="Arial" w:cs="Arial"/>
          <w:sz w:val="22"/>
          <w:szCs w:val="22"/>
        </w:rPr>
      </w:pPr>
      <w:r w:rsidRPr="00D75DD3">
        <w:rPr>
          <w:rFonts w:ascii="Arial" w:hAnsi="Arial" w:cs="Arial"/>
          <w:sz w:val="22"/>
          <w:szCs w:val="22"/>
        </w:rPr>
        <w:t xml:space="preserve">Rowland United Church, built in 1912 for a Methodist Congregation, remains as a reminder of that community. </w:t>
      </w:r>
      <w:r w:rsidR="000515E3">
        <w:rPr>
          <w:rFonts w:ascii="Arial" w:hAnsi="Arial" w:cs="Arial"/>
          <w:sz w:val="22"/>
          <w:szCs w:val="22"/>
        </w:rPr>
        <w:t xml:space="preserve"> </w:t>
      </w:r>
    </w:p>
    <w:p w14:paraId="42D83BB6" w14:textId="77777777" w:rsidR="009F1875" w:rsidRPr="00D75DD3" w:rsidRDefault="009F1875" w:rsidP="009F1875">
      <w:pPr>
        <w:rPr>
          <w:rFonts w:ascii="Arial" w:hAnsi="Arial" w:cs="Arial"/>
          <w:sz w:val="22"/>
          <w:szCs w:val="22"/>
        </w:rPr>
      </w:pPr>
    </w:p>
    <w:p w14:paraId="7C778271" w14:textId="6DC4FBB0" w:rsidR="009F1875" w:rsidRPr="00D75DD3" w:rsidRDefault="009F1875" w:rsidP="009F1875">
      <w:pPr>
        <w:rPr>
          <w:rFonts w:ascii="Arial" w:hAnsi="Arial"/>
          <w:sz w:val="22"/>
          <w:szCs w:val="22"/>
        </w:rPr>
      </w:pPr>
      <w:r w:rsidRPr="00D75DD3">
        <w:rPr>
          <w:rFonts w:ascii="Arial" w:hAnsi="Arial"/>
          <w:sz w:val="22"/>
          <w:szCs w:val="22"/>
        </w:rPr>
        <w:t>N</w:t>
      </w:r>
      <w:r w:rsidR="00E43047">
        <w:rPr>
          <w:rFonts w:ascii="Arial" w:hAnsi="Arial"/>
          <w:sz w:val="22"/>
          <w:szCs w:val="22"/>
        </w:rPr>
        <w:t xml:space="preserve"> </w:t>
      </w:r>
      <w:r w:rsidRPr="00D75DD3">
        <w:rPr>
          <w:rFonts w:ascii="Arial" w:hAnsi="Arial"/>
          <w:sz w:val="22"/>
          <w:szCs w:val="22"/>
        </w:rPr>
        <w:t>49.29676, W</w:t>
      </w:r>
      <w:r w:rsidR="00E43047">
        <w:rPr>
          <w:rFonts w:ascii="Arial" w:hAnsi="Arial"/>
          <w:sz w:val="22"/>
          <w:szCs w:val="22"/>
        </w:rPr>
        <w:t xml:space="preserve"> </w:t>
      </w:r>
      <w:r w:rsidRPr="00D75DD3">
        <w:rPr>
          <w:rFonts w:ascii="Arial" w:hAnsi="Arial"/>
          <w:sz w:val="22"/>
          <w:szCs w:val="22"/>
        </w:rPr>
        <w:t>99.78814</w:t>
      </w:r>
    </w:p>
    <w:p w14:paraId="0FD41447" w14:textId="77777777" w:rsidR="009F1875" w:rsidRDefault="009F1875" w:rsidP="009F1875">
      <w:pPr>
        <w:rPr>
          <w:rFonts w:ascii="Arial" w:hAnsi="Arial" w:cs="Arial"/>
          <w:sz w:val="22"/>
          <w:szCs w:val="22"/>
          <w:u w:val="single"/>
        </w:rPr>
      </w:pPr>
    </w:p>
    <w:p w14:paraId="561A9892" w14:textId="3B6CAC60" w:rsidR="009F1875" w:rsidRPr="006C06DB" w:rsidRDefault="009F1875" w:rsidP="009F1875">
      <w:pPr>
        <w:rPr>
          <w:rFonts w:ascii="Arial" w:hAnsi="Arial" w:cs="Arial"/>
          <w:b/>
          <w:sz w:val="22"/>
          <w:szCs w:val="22"/>
          <w:u w:val="single"/>
        </w:rPr>
      </w:pPr>
      <w:r w:rsidRPr="006C06DB">
        <w:rPr>
          <w:rFonts w:ascii="Arial" w:hAnsi="Arial" w:cs="Arial"/>
          <w:b/>
          <w:sz w:val="22"/>
          <w:szCs w:val="22"/>
          <w:u w:val="single"/>
        </w:rPr>
        <w:t>2. Poverty Hill / Russell Family Monument</w:t>
      </w:r>
    </w:p>
    <w:p w14:paraId="555BFC65" w14:textId="77777777" w:rsidR="009F1875" w:rsidRPr="00D75DD3" w:rsidRDefault="009F1875" w:rsidP="009F1875">
      <w:pPr>
        <w:rPr>
          <w:rFonts w:ascii="Arial" w:hAnsi="Arial" w:cs="Arial"/>
          <w:sz w:val="22"/>
          <w:szCs w:val="22"/>
        </w:rPr>
      </w:pPr>
    </w:p>
    <w:p w14:paraId="44EE82FC" w14:textId="77777777" w:rsidR="009F1875" w:rsidRDefault="009F1875" w:rsidP="009F1875">
      <w:pPr>
        <w:rPr>
          <w:rFonts w:ascii="Arial" w:hAnsi="Arial" w:cs="Arial"/>
          <w:sz w:val="22"/>
          <w:szCs w:val="22"/>
        </w:rPr>
      </w:pPr>
      <w:r>
        <w:rPr>
          <w:rFonts w:ascii="Arial" w:hAnsi="Arial" w:cs="Arial"/>
          <w:noProof/>
          <w:sz w:val="22"/>
          <w:szCs w:val="22"/>
        </w:rPr>
        <w:drawing>
          <wp:inline distT="0" distB="0" distL="0" distR="0" wp14:anchorId="72FB4531" wp14:editId="63838278">
            <wp:extent cx="996828" cy="1470660"/>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7367" cy="1471455"/>
                    </a:xfrm>
                    <a:prstGeom prst="rect">
                      <a:avLst/>
                    </a:prstGeom>
                    <a:noFill/>
                    <a:ln>
                      <a:noFill/>
                    </a:ln>
                  </pic:spPr>
                </pic:pic>
              </a:graphicData>
            </a:graphic>
          </wp:inline>
        </w:drawing>
      </w:r>
    </w:p>
    <w:p w14:paraId="0D23E4A7" w14:textId="77777777" w:rsidR="009F1875" w:rsidRPr="00D75DD3" w:rsidRDefault="009F1875" w:rsidP="009F1875">
      <w:pPr>
        <w:rPr>
          <w:rFonts w:ascii="Arial" w:hAnsi="Arial" w:cs="Arial"/>
          <w:sz w:val="22"/>
          <w:szCs w:val="22"/>
        </w:rPr>
      </w:pPr>
    </w:p>
    <w:p w14:paraId="4154E3E9" w14:textId="77777777" w:rsidR="009F1875" w:rsidRPr="00D75DD3" w:rsidRDefault="009F1875" w:rsidP="009F1875">
      <w:pPr>
        <w:rPr>
          <w:rFonts w:ascii="Arial" w:hAnsi="Arial" w:cs="Arial"/>
          <w:sz w:val="22"/>
          <w:szCs w:val="22"/>
        </w:rPr>
      </w:pPr>
      <w:r w:rsidRPr="00D75DD3">
        <w:rPr>
          <w:rFonts w:ascii="Arial" w:hAnsi="Arial" w:cs="Arial"/>
          <w:sz w:val="22"/>
          <w:szCs w:val="22"/>
        </w:rPr>
        <w:t>Rowland area homesteader James Russell named his farm “Poverty Hill”. A cairn marks the spot on NE 26- 4-18.</w:t>
      </w:r>
    </w:p>
    <w:p w14:paraId="54E418B1" w14:textId="77777777" w:rsidR="005D0EB1" w:rsidRPr="00D75DD3" w:rsidRDefault="005D0EB1" w:rsidP="005D0EB1">
      <w:pPr>
        <w:rPr>
          <w:rFonts w:ascii="Arial" w:hAnsi="Arial" w:cs="Arial"/>
          <w:sz w:val="22"/>
          <w:szCs w:val="22"/>
        </w:rPr>
      </w:pPr>
    </w:p>
    <w:p w14:paraId="4D94337D" w14:textId="0B48E14C" w:rsidR="005D0EB1" w:rsidRPr="00D75DD3" w:rsidRDefault="005D0EB1" w:rsidP="005D0EB1">
      <w:pPr>
        <w:rPr>
          <w:rFonts w:ascii="Arial" w:hAnsi="Arial"/>
          <w:sz w:val="22"/>
          <w:szCs w:val="22"/>
        </w:rPr>
      </w:pPr>
      <w:r w:rsidRPr="00D75DD3">
        <w:rPr>
          <w:rFonts w:ascii="Arial" w:hAnsi="Arial"/>
          <w:sz w:val="22"/>
          <w:szCs w:val="22"/>
        </w:rPr>
        <w:t>N</w:t>
      </w:r>
      <w:r>
        <w:rPr>
          <w:rFonts w:ascii="Arial" w:hAnsi="Arial"/>
          <w:sz w:val="22"/>
          <w:szCs w:val="22"/>
        </w:rPr>
        <w:t xml:space="preserve"> </w:t>
      </w:r>
      <w:r w:rsidRPr="00D75DD3">
        <w:rPr>
          <w:rFonts w:ascii="Arial" w:hAnsi="Arial"/>
          <w:sz w:val="22"/>
          <w:szCs w:val="22"/>
        </w:rPr>
        <w:t>49.34038, W</w:t>
      </w:r>
      <w:r>
        <w:rPr>
          <w:rFonts w:ascii="Arial" w:hAnsi="Arial"/>
          <w:sz w:val="22"/>
          <w:szCs w:val="22"/>
        </w:rPr>
        <w:t xml:space="preserve"> </w:t>
      </w:r>
      <w:r w:rsidRPr="00D75DD3">
        <w:rPr>
          <w:rFonts w:ascii="Arial" w:hAnsi="Arial"/>
          <w:sz w:val="22"/>
          <w:szCs w:val="22"/>
        </w:rPr>
        <w:t>99.78884</w:t>
      </w:r>
    </w:p>
    <w:p w14:paraId="49881F8C" w14:textId="77777777" w:rsidR="005D0EB1" w:rsidRPr="00D75DD3" w:rsidRDefault="005D0EB1" w:rsidP="005D0EB1">
      <w:pPr>
        <w:rPr>
          <w:rFonts w:ascii="Arial" w:hAnsi="Arial" w:cs="Arial"/>
          <w:sz w:val="22"/>
          <w:szCs w:val="22"/>
        </w:rPr>
      </w:pPr>
    </w:p>
    <w:p w14:paraId="38A7551C" w14:textId="7F367B8B" w:rsidR="009F1875" w:rsidRPr="005D0EB1" w:rsidRDefault="006C06DB" w:rsidP="009F1875">
      <w:pPr>
        <w:rPr>
          <w:rFonts w:ascii="Arial" w:hAnsi="Arial" w:cs="Arial"/>
          <w:b/>
          <w:bCs/>
          <w:color w:val="000000"/>
          <w:u w:val="single"/>
        </w:rPr>
      </w:pPr>
      <w:r>
        <w:rPr>
          <w:rFonts w:ascii="Arial" w:hAnsi="Arial" w:cs="Arial"/>
          <w:b/>
          <w:bCs/>
          <w:color w:val="000000"/>
          <w:u w:val="single"/>
        </w:rPr>
        <w:br w:type="column"/>
      </w:r>
      <w:r w:rsidR="009F1875" w:rsidRPr="005D0EB1">
        <w:rPr>
          <w:rFonts w:ascii="Arial" w:hAnsi="Arial" w:cs="Arial"/>
          <w:b/>
          <w:bCs/>
          <w:color w:val="000000"/>
          <w:u w:val="single"/>
        </w:rPr>
        <w:lastRenderedPageBreak/>
        <w:t xml:space="preserve">3. Margaret Village </w:t>
      </w:r>
    </w:p>
    <w:p w14:paraId="2DFC40E3" w14:textId="3033E573" w:rsidR="00E762DB" w:rsidRPr="00D75DD3" w:rsidRDefault="000515E3" w:rsidP="00E762DB">
      <w:pPr>
        <w:rPr>
          <w:rFonts w:ascii="Arial" w:hAnsi="Arial" w:cs="Arial"/>
          <w:sz w:val="22"/>
          <w:szCs w:val="22"/>
        </w:rPr>
      </w:pPr>
      <w:r w:rsidRPr="000E5C99">
        <w:rPr>
          <w:rFonts w:ascii="Arial" w:hAnsi="Arial" w:cs="Arial"/>
          <w:bCs/>
          <w:color w:val="000000"/>
        </w:rPr>
        <w:br/>
      </w:r>
      <w:r w:rsidR="00E762DB" w:rsidRPr="000E5C99">
        <w:rPr>
          <w:rFonts w:ascii="Arial" w:hAnsi="Arial" w:cs="Arial"/>
        </w:rPr>
        <w:t xml:space="preserve">In </w:t>
      </w:r>
      <w:r w:rsidR="00E43047">
        <w:rPr>
          <w:rFonts w:ascii="Arial" w:hAnsi="Arial" w:cs="Arial"/>
        </w:rPr>
        <w:t>1891</w:t>
      </w:r>
      <w:r w:rsidR="00E762DB" w:rsidRPr="000E5C99">
        <w:rPr>
          <w:rFonts w:ascii="Arial" w:hAnsi="Arial" w:cs="Arial"/>
        </w:rPr>
        <w:t>, pioneer</w:t>
      </w:r>
      <w:r w:rsidR="00E762DB" w:rsidRPr="00D75DD3">
        <w:rPr>
          <w:rFonts w:ascii="Arial" w:hAnsi="Arial" w:cs="Arial"/>
          <w:sz w:val="22"/>
          <w:szCs w:val="22"/>
        </w:rPr>
        <w:t xml:space="preserve"> John </w:t>
      </w:r>
      <w:proofErr w:type="spellStart"/>
      <w:r w:rsidR="00E762DB" w:rsidRPr="00D75DD3">
        <w:rPr>
          <w:rFonts w:ascii="Arial" w:hAnsi="Arial" w:cs="Arial"/>
          <w:sz w:val="22"/>
          <w:szCs w:val="22"/>
        </w:rPr>
        <w:t>Magwood</w:t>
      </w:r>
      <w:proofErr w:type="spellEnd"/>
      <w:r w:rsidR="00E762DB" w:rsidRPr="00D75DD3">
        <w:rPr>
          <w:rFonts w:ascii="Arial" w:hAnsi="Arial" w:cs="Arial"/>
          <w:sz w:val="22"/>
          <w:szCs w:val="22"/>
        </w:rPr>
        <w:t xml:space="preserve"> applied for and received a Post Office, which he named Margaret after his mother. It was located in his home, about a kilometre north of the current village. Margaret was registered as a village in 1900.</w:t>
      </w:r>
    </w:p>
    <w:p w14:paraId="070B0062" w14:textId="77777777" w:rsidR="00E762DB" w:rsidRPr="00D75DD3" w:rsidRDefault="00E762DB" w:rsidP="00E762DB">
      <w:pPr>
        <w:rPr>
          <w:rFonts w:ascii="Arial" w:hAnsi="Arial" w:cs="Arial"/>
          <w:sz w:val="22"/>
          <w:szCs w:val="22"/>
        </w:rPr>
      </w:pPr>
    </w:p>
    <w:p w14:paraId="4C1A55AA" w14:textId="77777777" w:rsidR="00E762DB" w:rsidRPr="00D75DD3" w:rsidRDefault="00E762DB" w:rsidP="00E762DB">
      <w:pPr>
        <w:rPr>
          <w:rFonts w:ascii="Arial" w:hAnsi="Arial" w:cs="Arial"/>
          <w:sz w:val="22"/>
          <w:szCs w:val="22"/>
          <w:u w:val="single"/>
        </w:rPr>
      </w:pPr>
      <w:r w:rsidRPr="00D75DD3">
        <w:rPr>
          <w:rFonts w:ascii="Arial" w:hAnsi="Arial" w:cs="Arial"/>
          <w:sz w:val="22"/>
          <w:szCs w:val="22"/>
          <w:u w:val="single"/>
        </w:rPr>
        <w:t xml:space="preserve">King’s United Church </w:t>
      </w:r>
    </w:p>
    <w:p w14:paraId="29553F17" w14:textId="77777777" w:rsidR="00E762DB" w:rsidRPr="00D75DD3" w:rsidRDefault="00E762DB" w:rsidP="00E762DB">
      <w:pPr>
        <w:rPr>
          <w:rFonts w:ascii="Arial" w:hAnsi="Arial" w:cs="Arial"/>
          <w:sz w:val="22"/>
          <w:szCs w:val="22"/>
        </w:rPr>
      </w:pPr>
    </w:p>
    <w:p w14:paraId="46621126" w14:textId="77777777" w:rsidR="00E762DB" w:rsidRPr="00D75DD3" w:rsidRDefault="00E762DB" w:rsidP="00E762DB">
      <w:pPr>
        <w:rPr>
          <w:rFonts w:ascii="Arial" w:hAnsi="Arial" w:cs="Arial"/>
          <w:sz w:val="22"/>
          <w:szCs w:val="22"/>
        </w:rPr>
      </w:pPr>
      <w:r w:rsidRPr="00D75DD3">
        <w:rPr>
          <w:rFonts w:ascii="Arial" w:hAnsi="Arial" w:cs="Arial"/>
          <w:noProof/>
          <w:sz w:val="22"/>
          <w:szCs w:val="22"/>
        </w:rPr>
        <w:drawing>
          <wp:inline distT="0" distB="0" distL="0" distR="0" wp14:anchorId="1EC97A93" wp14:editId="3270192B">
            <wp:extent cx="1712364" cy="1284702"/>
            <wp:effectExtent l="0" t="0" r="0" b="1079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787" cy="1285019"/>
                    </a:xfrm>
                    <a:prstGeom prst="rect">
                      <a:avLst/>
                    </a:prstGeom>
                    <a:noFill/>
                    <a:ln>
                      <a:noFill/>
                    </a:ln>
                  </pic:spPr>
                </pic:pic>
              </a:graphicData>
            </a:graphic>
          </wp:inline>
        </w:drawing>
      </w:r>
    </w:p>
    <w:p w14:paraId="3B38B6B2" w14:textId="77777777" w:rsidR="00E762DB" w:rsidRPr="00D75DD3" w:rsidRDefault="00E762DB" w:rsidP="00E762DB">
      <w:pPr>
        <w:rPr>
          <w:rFonts w:ascii="Arial" w:hAnsi="Arial" w:cs="Arial"/>
          <w:sz w:val="22"/>
          <w:szCs w:val="22"/>
        </w:rPr>
      </w:pPr>
    </w:p>
    <w:p w14:paraId="09C5A6FB" w14:textId="77777777" w:rsidR="00E762DB" w:rsidRPr="00D75DD3" w:rsidRDefault="00E762DB" w:rsidP="00E762DB">
      <w:pPr>
        <w:rPr>
          <w:rFonts w:ascii="Arial" w:hAnsi="Arial" w:cs="Arial"/>
          <w:sz w:val="22"/>
          <w:szCs w:val="22"/>
        </w:rPr>
      </w:pPr>
      <w:r w:rsidRPr="00D75DD3">
        <w:rPr>
          <w:rFonts w:ascii="Arial" w:hAnsi="Arial" w:cs="Arial"/>
          <w:sz w:val="22"/>
          <w:szCs w:val="22"/>
        </w:rPr>
        <w:t>King’s United Church, built in 1900, was named in honour of Rev. John King, the first Principal of Manitoba College.  At first Presbyterians and Methodists shared the facility. They began worshiping together long before Church Union in 1925.</w:t>
      </w:r>
    </w:p>
    <w:p w14:paraId="7EA39644" w14:textId="77777777" w:rsidR="00E762DB" w:rsidRPr="00D75DD3" w:rsidRDefault="00E762DB" w:rsidP="00E762DB">
      <w:pPr>
        <w:rPr>
          <w:rFonts w:ascii="Arial" w:hAnsi="Arial" w:cs="Arial"/>
          <w:sz w:val="22"/>
          <w:szCs w:val="22"/>
        </w:rPr>
      </w:pPr>
    </w:p>
    <w:p w14:paraId="64C8998D" w14:textId="77777777" w:rsidR="00E762DB" w:rsidRPr="005D0EB1" w:rsidRDefault="00E762DB" w:rsidP="00E762DB">
      <w:pPr>
        <w:rPr>
          <w:rFonts w:ascii="Arial" w:hAnsi="Arial" w:cs="Arial"/>
          <w:sz w:val="22"/>
          <w:szCs w:val="22"/>
          <w:u w:val="single"/>
        </w:rPr>
      </w:pPr>
      <w:r w:rsidRPr="005D0EB1">
        <w:rPr>
          <w:rFonts w:ascii="Arial" w:hAnsi="Arial" w:cs="Arial"/>
          <w:sz w:val="22"/>
          <w:szCs w:val="22"/>
          <w:u w:val="single"/>
        </w:rPr>
        <w:t>The Rink</w:t>
      </w:r>
    </w:p>
    <w:p w14:paraId="7EB790F5" w14:textId="77777777" w:rsidR="00E762DB" w:rsidRPr="00D75DD3" w:rsidRDefault="00E762DB" w:rsidP="00E762DB">
      <w:pPr>
        <w:rPr>
          <w:rFonts w:ascii="Arial" w:hAnsi="Arial" w:cs="Arial"/>
          <w:sz w:val="22"/>
          <w:szCs w:val="22"/>
        </w:rPr>
      </w:pPr>
    </w:p>
    <w:p w14:paraId="634105EE" w14:textId="77777777" w:rsidR="00E762DB" w:rsidRPr="00D75DD3" w:rsidRDefault="00E762DB" w:rsidP="00E762DB">
      <w:pPr>
        <w:rPr>
          <w:rFonts w:ascii="Arial" w:hAnsi="Arial" w:cs="Arial"/>
          <w:sz w:val="22"/>
          <w:szCs w:val="22"/>
        </w:rPr>
      </w:pPr>
      <w:r w:rsidRPr="00D75DD3">
        <w:rPr>
          <w:rFonts w:ascii="Arial" w:hAnsi="Arial" w:cs="Arial"/>
          <w:noProof/>
          <w:sz w:val="22"/>
          <w:szCs w:val="22"/>
        </w:rPr>
        <w:drawing>
          <wp:inline distT="0" distB="0" distL="0" distR="0" wp14:anchorId="11825034" wp14:editId="4F4B9C9A">
            <wp:extent cx="2106894" cy="1352550"/>
            <wp:effectExtent l="0" t="0" r="1905"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7568" cy="1352982"/>
                    </a:xfrm>
                    <a:prstGeom prst="rect">
                      <a:avLst/>
                    </a:prstGeom>
                    <a:noFill/>
                    <a:ln>
                      <a:noFill/>
                    </a:ln>
                  </pic:spPr>
                </pic:pic>
              </a:graphicData>
            </a:graphic>
          </wp:inline>
        </w:drawing>
      </w:r>
    </w:p>
    <w:p w14:paraId="508D7046" w14:textId="77777777" w:rsidR="00E762DB" w:rsidRPr="00D75DD3" w:rsidRDefault="00E762DB" w:rsidP="00E762DB">
      <w:pPr>
        <w:rPr>
          <w:rFonts w:ascii="Arial" w:hAnsi="Arial" w:cs="Arial"/>
          <w:sz w:val="22"/>
          <w:szCs w:val="22"/>
        </w:rPr>
      </w:pPr>
    </w:p>
    <w:p w14:paraId="5D190E16" w14:textId="56682E50" w:rsidR="00E762DB" w:rsidRPr="00D75DD3" w:rsidRDefault="005D0EB1" w:rsidP="00E762DB">
      <w:pPr>
        <w:rPr>
          <w:rFonts w:ascii="Arial" w:hAnsi="Arial" w:cs="Arial"/>
          <w:sz w:val="22"/>
          <w:szCs w:val="22"/>
        </w:rPr>
      </w:pPr>
      <w:r>
        <w:rPr>
          <w:rFonts w:ascii="Arial" w:hAnsi="Arial" w:cs="Arial"/>
          <w:sz w:val="22"/>
          <w:szCs w:val="22"/>
        </w:rPr>
        <w:t>The r</w:t>
      </w:r>
      <w:r w:rsidR="00E762DB" w:rsidRPr="00D75DD3">
        <w:rPr>
          <w:rFonts w:ascii="Arial" w:hAnsi="Arial" w:cs="Arial"/>
          <w:sz w:val="22"/>
          <w:szCs w:val="22"/>
        </w:rPr>
        <w:t xml:space="preserve">ink was built in 1947 using </w:t>
      </w:r>
      <w:proofErr w:type="spellStart"/>
      <w:r w:rsidR="00E762DB" w:rsidRPr="00D75DD3">
        <w:rPr>
          <w:rFonts w:ascii="Arial" w:hAnsi="Arial" w:cs="Arial"/>
          <w:sz w:val="22"/>
          <w:szCs w:val="22"/>
        </w:rPr>
        <w:t>Dring</w:t>
      </w:r>
      <w:proofErr w:type="spellEnd"/>
      <w:r w:rsidR="00E762DB" w:rsidRPr="00D75DD3">
        <w:rPr>
          <w:rFonts w:ascii="Arial" w:hAnsi="Arial" w:cs="Arial"/>
          <w:sz w:val="22"/>
          <w:szCs w:val="22"/>
        </w:rPr>
        <w:t xml:space="preserve"> rafters from Boissevain.</w:t>
      </w:r>
    </w:p>
    <w:p w14:paraId="253E47F9" w14:textId="77777777" w:rsidR="00E762DB" w:rsidRPr="00D75DD3" w:rsidRDefault="00E762DB" w:rsidP="00E762DB">
      <w:pPr>
        <w:rPr>
          <w:rFonts w:ascii="Arial" w:hAnsi="Arial" w:cs="Arial"/>
          <w:sz w:val="22"/>
          <w:szCs w:val="22"/>
        </w:rPr>
      </w:pPr>
    </w:p>
    <w:p w14:paraId="615BD719" w14:textId="77777777" w:rsidR="00E762DB" w:rsidRPr="00B30091" w:rsidRDefault="00E762DB" w:rsidP="00E762DB">
      <w:pPr>
        <w:rPr>
          <w:rFonts w:ascii="Arial" w:hAnsi="Arial" w:cs="Arial"/>
          <w:sz w:val="22"/>
          <w:szCs w:val="22"/>
          <w:u w:val="single"/>
        </w:rPr>
      </w:pPr>
      <w:r w:rsidRPr="00B30091">
        <w:rPr>
          <w:rFonts w:ascii="Arial" w:hAnsi="Arial" w:cs="Arial"/>
          <w:sz w:val="22"/>
          <w:szCs w:val="22"/>
          <w:u w:val="single"/>
        </w:rPr>
        <w:lastRenderedPageBreak/>
        <w:t>The School Yard</w:t>
      </w:r>
    </w:p>
    <w:p w14:paraId="5AEBDC4B" w14:textId="77777777" w:rsidR="00E762DB" w:rsidRDefault="00E762DB" w:rsidP="00E762DB">
      <w:pPr>
        <w:rPr>
          <w:rFonts w:ascii="Arial" w:hAnsi="Arial" w:cs="Arial"/>
          <w:sz w:val="22"/>
          <w:szCs w:val="22"/>
        </w:rPr>
      </w:pPr>
    </w:p>
    <w:p w14:paraId="2F99ABDF" w14:textId="77777777" w:rsidR="00E762DB" w:rsidRPr="00D75DD3" w:rsidRDefault="00E762DB" w:rsidP="00E762DB">
      <w:pPr>
        <w:rPr>
          <w:rFonts w:ascii="Arial" w:hAnsi="Arial" w:cs="Arial"/>
          <w:sz w:val="22"/>
          <w:szCs w:val="22"/>
        </w:rPr>
      </w:pPr>
      <w:r w:rsidRPr="00D75DD3">
        <w:rPr>
          <w:rFonts w:ascii="Arial" w:hAnsi="Arial" w:cs="Arial"/>
          <w:sz w:val="22"/>
          <w:szCs w:val="22"/>
        </w:rPr>
        <w:t xml:space="preserve">A monument dedicated in 1970 on the site of the Margaret School, celebrates the region’s original schools. </w:t>
      </w:r>
    </w:p>
    <w:p w14:paraId="211E245F" w14:textId="77777777" w:rsidR="00E762DB" w:rsidRDefault="00E762DB" w:rsidP="00E762DB">
      <w:pPr>
        <w:rPr>
          <w:rFonts w:ascii="Arial" w:hAnsi="Arial" w:cs="Arial"/>
          <w:sz w:val="22"/>
          <w:szCs w:val="22"/>
        </w:rPr>
      </w:pPr>
    </w:p>
    <w:p w14:paraId="22C73D75" w14:textId="2AE4753F" w:rsidR="00B30091" w:rsidRPr="00B30091" w:rsidRDefault="00B30091" w:rsidP="00E762DB">
      <w:pPr>
        <w:rPr>
          <w:rFonts w:ascii="Arial" w:hAnsi="Arial" w:cs="Arial"/>
          <w:sz w:val="22"/>
          <w:szCs w:val="22"/>
          <w:u w:val="single"/>
        </w:rPr>
      </w:pPr>
      <w:r w:rsidRPr="00B30091">
        <w:rPr>
          <w:rFonts w:ascii="Arial" w:hAnsi="Arial" w:cs="Arial"/>
          <w:sz w:val="22"/>
          <w:szCs w:val="22"/>
          <w:u w:val="single"/>
        </w:rPr>
        <w:t>The Nelson Creek Bridge</w:t>
      </w:r>
    </w:p>
    <w:p w14:paraId="1972B83F" w14:textId="77777777" w:rsidR="00B30091" w:rsidRPr="00D75DD3" w:rsidRDefault="00B30091" w:rsidP="00E762DB">
      <w:pPr>
        <w:rPr>
          <w:rFonts w:ascii="Arial" w:hAnsi="Arial" w:cs="Arial"/>
          <w:sz w:val="22"/>
          <w:szCs w:val="22"/>
        </w:rPr>
      </w:pPr>
    </w:p>
    <w:p w14:paraId="144E8912" w14:textId="77777777" w:rsidR="00E762DB" w:rsidRPr="00D75DD3" w:rsidRDefault="00E762DB" w:rsidP="00E762DB">
      <w:pPr>
        <w:rPr>
          <w:rFonts w:ascii="Arial" w:hAnsi="Arial" w:cs="Arial"/>
          <w:sz w:val="22"/>
          <w:szCs w:val="22"/>
        </w:rPr>
      </w:pPr>
      <w:r w:rsidRPr="00D75DD3">
        <w:rPr>
          <w:rFonts w:ascii="Arial" w:hAnsi="Arial" w:cs="Arial"/>
          <w:noProof/>
          <w:sz w:val="22"/>
          <w:szCs w:val="22"/>
        </w:rPr>
        <w:drawing>
          <wp:inline distT="0" distB="0" distL="0" distR="0" wp14:anchorId="1BFDF9F7" wp14:editId="796B338C">
            <wp:extent cx="2055264" cy="1370120"/>
            <wp:effectExtent l="0" t="0" r="2540" b="190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165" cy="1370720"/>
                    </a:xfrm>
                    <a:prstGeom prst="rect">
                      <a:avLst/>
                    </a:prstGeom>
                    <a:noFill/>
                    <a:ln>
                      <a:noFill/>
                    </a:ln>
                  </pic:spPr>
                </pic:pic>
              </a:graphicData>
            </a:graphic>
          </wp:inline>
        </w:drawing>
      </w:r>
    </w:p>
    <w:p w14:paraId="23ED3E6C" w14:textId="77777777" w:rsidR="00E762DB" w:rsidRPr="00D75DD3" w:rsidRDefault="00E762DB" w:rsidP="00E762DB">
      <w:pPr>
        <w:rPr>
          <w:rFonts w:ascii="Arial" w:hAnsi="Arial" w:cs="Arial"/>
          <w:sz w:val="22"/>
          <w:szCs w:val="22"/>
        </w:rPr>
      </w:pPr>
    </w:p>
    <w:p w14:paraId="5F8088A1" w14:textId="77777777" w:rsidR="00E762DB" w:rsidRPr="00D75DD3" w:rsidRDefault="00E762DB" w:rsidP="00E762DB">
      <w:pPr>
        <w:rPr>
          <w:rFonts w:ascii="Arial" w:hAnsi="Arial" w:cs="Arial"/>
          <w:sz w:val="22"/>
          <w:szCs w:val="22"/>
        </w:rPr>
      </w:pPr>
      <w:r w:rsidRPr="00D75DD3">
        <w:rPr>
          <w:rFonts w:ascii="Arial" w:hAnsi="Arial" w:cs="Arial"/>
          <w:sz w:val="22"/>
          <w:szCs w:val="22"/>
        </w:rPr>
        <w:t>This abandoned concrete arch bridge over Nelson Creek was constructed between 1916 and 1917 just north of Margaret.</w:t>
      </w:r>
    </w:p>
    <w:p w14:paraId="4DEB5732" w14:textId="77777777" w:rsidR="00E762DB" w:rsidRPr="00D75DD3" w:rsidRDefault="00E762DB" w:rsidP="00E762DB">
      <w:pPr>
        <w:rPr>
          <w:rFonts w:ascii="Arial" w:hAnsi="Arial" w:cs="Arial"/>
          <w:sz w:val="22"/>
          <w:szCs w:val="22"/>
        </w:rPr>
      </w:pPr>
    </w:p>
    <w:p w14:paraId="587CED88" w14:textId="1AACE2C1" w:rsidR="00E762DB" w:rsidRPr="00D75DD3" w:rsidRDefault="00E762DB" w:rsidP="00E762DB">
      <w:pPr>
        <w:rPr>
          <w:rFonts w:ascii="Arial" w:hAnsi="Arial" w:cs="Arial"/>
          <w:sz w:val="22"/>
          <w:szCs w:val="22"/>
          <w:u w:val="single"/>
        </w:rPr>
      </w:pPr>
      <w:r w:rsidRPr="00D75DD3">
        <w:rPr>
          <w:rFonts w:ascii="Arial" w:hAnsi="Arial" w:cs="Arial"/>
          <w:sz w:val="22"/>
          <w:szCs w:val="22"/>
          <w:u w:val="single"/>
        </w:rPr>
        <w:t>Ma</w:t>
      </w:r>
      <w:r>
        <w:rPr>
          <w:rFonts w:ascii="Arial" w:hAnsi="Arial" w:cs="Arial"/>
          <w:sz w:val="22"/>
          <w:szCs w:val="22"/>
          <w:u w:val="single"/>
        </w:rPr>
        <w:t>rgaret Cemetery</w:t>
      </w:r>
    </w:p>
    <w:p w14:paraId="4BB1687A" w14:textId="77777777" w:rsidR="00E762DB" w:rsidRPr="00D75DD3" w:rsidRDefault="00E762DB" w:rsidP="00E762DB">
      <w:pPr>
        <w:rPr>
          <w:rFonts w:ascii="Arial" w:hAnsi="Arial" w:cs="Arial"/>
          <w:sz w:val="22"/>
          <w:szCs w:val="22"/>
        </w:rPr>
      </w:pPr>
    </w:p>
    <w:p w14:paraId="7001E3A3" w14:textId="77777777" w:rsidR="00E762DB" w:rsidRPr="00D75DD3" w:rsidRDefault="00E762DB" w:rsidP="00E762DB">
      <w:pPr>
        <w:rPr>
          <w:rFonts w:ascii="Arial" w:hAnsi="Arial" w:cs="Arial"/>
          <w:sz w:val="22"/>
          <w:szCs w:val="22"/>
        </w:rPr>
      </w:pPr>
      <w:r w:rsidRPr="00D75DD3">
        <w:rPr>
          <w:rFonts w:ascii="Arial" w:hAnsi="Arial" w:cs="Arial"/>
          <w:noProof/>
          <w:sz w:val="22"/>
          <w:szCs w:val="22"/>
        </w:rPr>
        <w:drawing>
          <wp:inline distT="0" distB="0" distL="0" distR="0" wp14:anchorId="20A57241" wp14:editId="061CECC7">
            <wp:extent cx="1940964" cy="1293922"/>
            <wp:effectExtent l="0" t="0" r="0" b="1905"/>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2329" cy="1294832"/>
                    </a:xfrm>
                    <a:prstGeom prst="rect">
                      <a:avLst/>
                    </a:prstGeom>
                    <a:noFill/>
                    <a:ln>
                      <a:noFill/>
                    </a:ln>
                  </pic:spPr>
                </pic:pic>
              </a:graphicData>
            </a:graphic>
          </wp:inline>
        </w:drawing>
      </w:r>
    </w:p>
    <w:p w14:paraId="1386E3D2" w14:textId="77777777" w:rsidR="00E762DB" w:rsidRPr="00D75DD3" w:rsidRDefault="00E762DB" w:rsidP="00E762DB">
      <w:pPr>
        <w:rPr>
          <w:rFonts w:ascii="Arial" w:hAnsi="Arial" w:cs="Arial"/>
          <w:sz w:val="22"/>
          <w:szCs w:val="22"/>
        </w:rPr>
      </w:pPr>
    </w:p>
    <w:p w14:paraId="38DEAFA7" w14:textId="611311DD" w:rsidR="00E762DB" w:rsidRPr="00D75DD3" w:rsidRDefault="00E762DB" w:rsidP="00E762DB">
      <w:pPr>
        <w:rPr>
          <w:rFonts w:ascii="Arial" w:hAnsi="Arial" w:cs="Arial"/>
          <w:sz w:val="22"/>
          <w:szCs w:val="22"/>
        </w:rPr>
      </w:pPr>
      <w:r w:rsidRPr="00D75DD3">
        <w:rPr>
          <w:rFonts w:ascii="Arial" w:hAnsi="Arial" w:cs="Arial"/>
          <w:sz w:val="22"/>
          <w:szCs w:val="22"/>
        </w:rPr>
        <w:t xml:space="preserve">The first burial in the Margaret Cemetery was William McKellar, </w:t>
      </w:r>
      <w:r w:rsidR="00B30091">
        <w:rPr>
          <w:rFonts w:ascii="Arial" w:hAnsi="Arial" w:cs="Arial"/>
          <w:sz w:val="22"/>
          <w:szCs w:val="22"/>
        </w:rPr>
        <w:t xml:space="preserve">in </w:t>
      </w:r>
      <w:r w:rsidRPr="00D75DD3">
        <w:rPr>
          <w:rFonts w:ascii="Arial" w:hAnsi="Arial" w:cs="Arial"/>
          <w:sz w:val="22"/>
          <w:szCs w:val="22"/>
        </w:rPr>
        <w:t>1888</w:t>
      </w:r>
    </w:p>
    <w:p w14:paraId="520574A1" w14:textId="77777777" w:rsidR="00E762DB" w:rsidRPr="00D75DD3" w:rsidRDefault="00E762DB" w:rsidP="00E762DB">
      <w:pPr>
        <w:rPr>
          <w:rFonts w:ascii="Arial" w:hAnsi="Arial" w:cs="Arial"/>
          <w:sz w:val="22"/>
          <w:szCs w:val="22"/>
        </w:rPr>
      </w:pPr>
    </w:p>
    <w:p w14:paraId="365831F6" w14:textId="12762BFB" w:rsidR="00E762DB" w:rsidRPr="00D75DD3" w:rsidRDefault="00E762DB" w:rsidP="00E762DB">
      <w:pPr>
        <w:rPr>
          <w:rFonts w:ascii="Arial" w:hAnsi="Arial"/>
          <w:sz w:val="22"/>
          <w:szCs w:val="22"/>
        </w:rPr>
      </w:pPr>
      <w:r w:rsidRPr="00D75DD3">
        <w:rPr>
          <w:rFonts w:ascii="Arial" w:hAnsi="Arial"/>
          <w:sz w:val="22"/>
          <w:szCs w:val="22"/>
        </w:rPr>
        <w:t>N</w:t>
      </w:r>
      <w:r w:rsidR="005D0EB1">
        <w:rPr>
          <w:rFonts w:ascii="Arial" w:hAnsi="Arial"/>
          <w:sz w:val="22"/>
          <w:szCs w:val="22"/>
        </w:rPr>
        <w:t xml:space="preserve"> </w:t>
      </w:r>
      <w:proofErr w:type="gramStart"/>
      <w:r w:rsidR="00C17829">
        <w:rPr>
          <w:rFonts w:ascii="Arial" w:hAnsi="Arial"/>
          <w:sz w:val="22"/>
          <w:szCs w:val="22"/>
        </w:rPr>
        <w:t xml:space="preserve">49.41442 </w:t>
      </w:r>
      <w:r w:rsidRPr="00D75DD3">
        <w:rPr>
          <w:rFonts w:ascii="Arial" w:hAnsi="Arial"/>
          <w:sz w:val="22"/>
          <w:szCs w:val="22"/>
        </w:rPr>
        <w:t xml:space="preserve"> W</w:t>
      </w:r>
      <w:proofErr w:type="gramEnd"/>
      <w:r w:rsidR="005D0EB1">
        <w:rPr>
          <w:rFonts w:ascii="Arial" w:hAnsi="Arial"/>
          <w:sz w:val="22"/>
          <w:szCs w:val="22"/>
        </w:rPr>
        <w:t xml:space="preserve"> </w:t>
      </w:r>
      <w:r w:rsidRPr="00D75DD3">
        <w:rPr>
          <w:rFonts w:ascii="Arial" w:hAnsi="Arial"/>
          <w:sz w:val="22"/>
          <w:szCs w:val="22"/>
        </w:rPr>
        <w:t>99.85717</w:t>
      </w:r>
    </w:p>
    <w:p w14:paraId="70816C4D" w14:textId="77777777" w:rsidR="00E762DB" w:rsidRPr="00D75DD3" w:rsidRDefault="00E762DB" w:rsidP="00E762DB">
      <w:pPr>
        <w:rPr>
          <w:rFonts w:ascii="Arial" w:hAnsi="Arial" w:cs="Arial"/>
          <w:sz w:val="22"/>
          <w:szCs w:val="22"/>
        </w:rPr>
      </w:pPr>
    </w:p>
    <w:p w14:paraId="3024C02F" w14:textId="77777777" w:rsidR="00E762DB" w:rsidRPr="00D75DD3" w:rsidRDefault="00E762DB" w:rsidP="00E762DB">
      <w:pPr>
        <w:rPr>
          <w:rFonts w:ascii="Arial" w:hAnsi="Arial" w:cs="Arial"/>
          <w:sz w:val="22"/>
          <w:szCs w:val="22"/>
        </w:rPr>
      </w:pPr>
      <w:r w:rsidRPr="00D75DD3">
        <w:rPr>
          <w:rFonts w:ascii="Arial" w:hAnsi="Arial" w:cs="Arial"/>
          <w:sz w:val="22"/>
          <w:szCs w:val="22"/>
        </w:rPr>
        <w:t>This cemetery contains a monument, unveiled in June 1921, commemorating men of the local area killed during military service in the </w:t>
      </w:r>
      <w:hyperlink r:id="rId15" w:anchor="first" w:history="1">
        <w:r w:rsidRPr="00D75DD3">
          <w:rPr>
            <w:rFonts w:ascii="Arial" w:hAnsi="Arial" w:cs="Arial"/>
            <w:sz w:val="22"/>
            <w:szCs w:val="22"/>
          </w:rPr>
          <w:t>First World War</w:t>
        </w:r>
      </w:hyperlink>
      <w:r w:rsidRPr="00D75DD3">
        <w:rPr>
          <w:rFonts w:ascii="Arial" w:hAnsi="Arial" w:cs="Arial"/>
          <w:sz w:val="22"/>
          <w:szCs w:val="22"/>
        </w:rPr>
        <w:t> and </w:t>
      </w:r>
      <w:hyperlink r:id="rId16" w:anchor="second" w:history="1">
        <w:r w:rsidRPr="00D75DD3">
          <w:rPr>
            <w:rFonts w:ascii="Arial" w:hAnsi="Arial" w:cs="Arial"/>
            <w:sz w:val="22"/>
            <w:szCs w:val="22"/>
          </w:rPr>
          <w:t>Second World War</w:t>
        </w:r>
      </w:hyperlink>
      <w:r w:rsidRPr="00D75DD3">
        <w:rPr>
          <w:rFonts w:ascii="Arial" w:hAnsi="Arial" w:cs="Arial"/>
          <w:sz w:val="22"/>
          <w:szCs w:val="22"/>
        </w:rPr>
        <w:t>.</w:t>
      </w:r>
    </w:p>
    <w:p w14:paraId="0CED8872" w14:textId="77777777" w:rsidR="00E762DB" w:rsidRPr="00D75DD3" w:rsidRDefault="00E762DB" w:rsidP="00E762DB">
      <w:pPr>
        <w:rPr>
          <w:rFonts w:ascii="Arial" w:hAnsi="Arial" w:cs="Arial"/>
          <w:sz w:val="22"/>
          <w:szCs w:val="22"/>
        </w:rPr>
      </w:pPr>
    </w:p>
    <w:p w14:paraId="0F9827D4" w14:textId="77777777" w:rsidR="00E762DB" w:rsidRPr="00D75DD3" w:rsidRDefault="00E762DB" w:rsidP="00E762DB">
      <w:pPr>
        <w:rPr>
          <w:rFonts w:ascii="Arial" w:hAnsi="Arial" w:cs="Arial"/>
          <w:sz w:val="22"/>
          <w:szCs w:val="22"/>
        </w:rPr>
      </w:pPr>
      <w:r w:rsidRPr="00D75DD3">
        <w:rPr>
          <w:rFonts w:ascii="Arial" w:hAnsi="Arial" w:cs="Arial"/>
          <w:noProof/>
          <w:sz w:val="22"/>
          <w:szCs w:val="22"/>
        </w:rPr>
        <w:lastRenderedPageBreak/>
        <w:drawing>
          <wp:inline distT="0" distB="0" distL="0" distR="0" wp14:anchorId="1EB43482" wp14:editId="024F2B22">
            <wp:extent cx="2097764" cy="1398451"/>
            <wp:effectExtent l="0" t="0" r="10795"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8458" cy="1398914"/>
                    </a:xfrm>
                    <a:prstGeom prst="rect">
                      <a:avLst/>
                    </a:prstGeom>
                    <a:noFill/>
                    <a:ln>
                      <a:noFill/>
                    </a:ln>
                  </pic:spPr>
                </pic:pic>
              </a:graphicData>
            </a:graphic>
          </wp:inline>
        </w:drawing>
      </w:r>
    </w:p>
    <w:p w14:paraId="5B3C9C26" w14:textId="77777777" w:rsidR="00E762DB" w:rsidRPr="00D75DD3" w:rsidRDefault="00E762DB" w:rsidP="00E762DB">
      <w:pPr>
        <w:rPr>
          <w:rFonts w:ascii="Arial" w:hAnsi="Arial" w:cs="Arial"/>
          <w:sz w:val="22"/>
          <w:szCs w:val="22"/>
        </w:rPr>
      </w:pPr>
    </w:p>
    <w:p w14:paraId="3F3F371F" w14:textId="7C1EE53F" w:rsidR="00E762DB" w:rsidRPr="00D75DD3" w:rsidRDefault="00E762DB" w:rsidP="00E762DB">
      <w:pPr>
        <w:rPr>
          <w:rFonts w:ascii="Arial" w:hAnsi="Arial" w:cs="Arial"/>
          <w:sz w:val="22"/>
          <w:szCs w:val="22"/>
        </w:rPr>
      </w:pPr>
      <w:r w:rsidRPr="00D75DD3">
        <w:rPr>
          <w:rFonts w:ascii="Arial" w:hAnsi="Arial" w:cs="Arial"/>
          <w:sz w:val="22"/>
          <w:szCs w:val="22"/>
        </w:rPr>
        <w:t xml:space="preserve">The first verse of “In </w:t>
      </w:r>
      <w:proofErr w:type="spellStart"/>
      <w:r w:rsidRPr="00D75DD3">
        <w:rPr>
          <w:rFonts w:ascii="Arial" w:hAnsi="Arial" w:cs="Arial"/>
          <w:sz w:val="22"/>
          <w:szCs w:val="22"/>
        </w:rPr>
        <w:t>Flander’s</w:t>
      </w:r>
      <w:proofErr w:type="spellEnd"/>
      <w:r w:rsidRPr="00D75DD3">
        <w:rPr>
          <w:rFonts w:ascii="Arial" w:hAnsi="Arial" w:cs="Arial"/>
          <w:sz w:val="22"/>
          <w:szCs w:val="22"/>
        </w:rPr>
        <w:t xml:space="preserve"> Fields” is inscribed on the base.</w:t>
      </w:r>
    </w:p>
    <w:p w14:paraId="68753BFA" w14:textId="77777777" w:rsidR="009F1875" w:rsidRDefault="009F1875" w:rsidP="00E762DB">
      <w:pPr>
        <w:rPr>
          <w:rFonts w:ascii="Arial" w:hAnsi="Arial" w:cs="Arial"/>
          <w:sz w:val="22"/>
          <w:szCs w:val="22"/>
          <w:u w:val="single"/>
        </w:rPr>
      </w:pPr>
    </w:p>
    <w:p w14:paraId="63BA2930" w14:textId="5F4E0204" w:rsidR="00E762DB" w:rsidRPr="006C06DB" w:rsidRDefault="009F1875" w:rsidP="00E762DB">
      <w:pPr>
        <w:rPr>
          <w:rFonts w:ascii="Arial" w:hAnsi="Arial" w:cs="Arial"/>
          <w:b/>
          <w:sz w:val="22"/>
          <w:szCs w:val="22"/>
          <w:u w:val="single"/>
        </w:rPr>
      </w:pPr>
      <w:r w:rsidRPr="006C06DB">
        <w:rPr>
          <w:rFonts w:ascii="Arial" w:hAnsi="Arial" w:cs="Arial"/>
          <w:b/>
          <w:sz w:val="22"/>
          <w:szCs w:val="22"/>
          <w:u w:val="single"/>
        </w:rPr>
        <w:t xml:space="preserve">4. </w:t>
      </w:r>
      <w:r w:rsidR="00E762DB" w:rsidRPr="006C06DB">
        <w:rPr>
          <w:rFonts w:ascii="Arial" w:hAnsi="Arial" w:cs="Arial"/>
          <w:b/>
          <w:sz w:val="22"/>
          <w:szCs w:val="22"/>
          <w:u w:val="single"/>
        </w:rPr>
        <w:t>McKellar’s Bridge</w:t>
      </w:r>
    </w:p>
    <w:p w14:paraId="77CB088D" w14:textId="77777777" w:rsidR="00E762DB" w:rsidRPr="00D75DD3" w:rsidRDefault="00E762DB" w:rsidP="00E762DB">
      <w:pPr>
        <w:rPr>
          <w:rFonts w:ascii="Arial" w:hAnsi="Arial" w:cs="Arial"/>
          <w:sz w:val="22"/>
          <w:szCs w:val="22"/>
        </w:rPr>
      </w:pPr>
    </w:p>
    <w:p w14:paraId="4313FB90" w14:textId="77777777" w:rsidR="00E762DB" w:rsidRPr="00D75DD3" w:rsidRDefault="00E762DB" w:rsidP="00E762DB">
      <w:pPr>
        <w:rPr>
          <w:rFonts w:ascii="Arial" w:hAnsi="Arial" w:cs="Arial"/>
          <w:sz w:val="22"/>
          <w:szCs w:val="22"/>
        </w:rPr>
      </w:pPr>
      <w:r w:rsidRPr="00D75DD3">
        <w:rPr>
          <w:rFonts w:ascii="Arial" w:hAnsi="Arial" w:cs="Arial"/>
          <w:noProof/>
          <w:sz w:val="22"/>
          <w:szCs w:val="22"/>
        </w:rPr>
        <w:drawing>
          <wp:inline distT="0" distB="0" distL="0" distR="0" wp14:anchorId="32366AE7" wp14:editId="20CC8817">
            <wp:extent cx="2549112" cy="13004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0813" cy="1301348"/>
                    </a:xfrm>
                    <a:prstGeom prst="rect">
                      <a:avLst/>
                    </a:prstGeom>
                    <a:noFill/>
                    <a:ln>
                      <a:noFill/>
                    </a:ln>
                  </pic:spPr>
                </pic:pic>
              </a:graphicData>
            </a:graphic>
          </wp:inline>
        </w:drawing>
      </w:r>
      <w:r w:rsidRPr="00D75DD3">
        <w:rPr>
          <w:rFonts w:ascii="Arial" w:hAnsi="Arial" w:cs="Arial"/>
          <w:sz w:val="22"/>
          <w:szCs w:val="22"/>
        </w:rPr>
        <w:t xml:space="preserve"> </w:t>
      </w:r>
    </w:p>
    <w:p w14:paraId="70A6A458" w14:textId="77777777" w:rsidR="00E762DB" w:rsidRPr="00D75DD3" w:rsidRDefault="00E762DB" w:rsidP="00E762DB">
      <w:pPr>
        <w:rPr>
          <w:rFonts w:ascii="Arial" w:hAnsi="Arial" w:cs="Arial"/>
          <w:sz w:val="22"/>
          <w:szCs w:val="22"/>
        </w:rPr>
      </w:pPr>
    </w:p>
    <w:p w14:paraId="43FBA66D" w14:textId="484DA9A8" w:rsidR="00E762DB" w:rsidRPr="00D75DD3" w:rsidRDefault="00E762DB" w:rsidP="00E762DB">
      <w:pPr>
        <w:rPr>
          <w:rFonts w:ascii="Arial" w:hAnsi="Arial" w:cs="Arial"/>
          <w:sz w:val="22"/>
          <w:szCs w:val="22"/>
        </w:rPr>
      </w:pPr>
      <w:proofErr w:type="gramStart"/>
      <w:r w:rsidRPr="00D75DD3">
        <w:rPr>
          <w:rFonts w:ascii="Arial" w:hAnsi="Arial" w:cs="Arial"/>
          <w:sz w:val="22"/>
          <w:szCs w:val="22"/>
        </w:rPr>
        <w:t>The main crossing of the Souris River in the region along provincial road #346 north of Margaret.</w:t>
      </w:r>
      <w:proofErr w:type="gramEnd"/>
      <w:r w:rsidRPr="00D75DD3">
        <w:rPr>
          <w:rFonts w:ascii="Arial" w:hAnsi="Arial" w:cs="Arial"/>
          <w:sz w:val="22"/>
          <w:szCs w:val="22"/>
        </w:rPr>
        <w:t xml:space="preserve"> From the south this is the route to Lang’s Crossing and then Gregory’s Mill.</w:t>
      </w:r>
    </w:p>
    <w:p w14:paraId="282C7126" w14:textId="77777777" w:rsidR="00E762DB" w:rsidRPr="00D75DD3" w:rsidRDefault="00E762DB" w:rsidP="00E762DB">
      <w:pPr>
        <w:rPr>
          <w:rFonts w:ascii="Arial" w:hAnsi="Arial" w:cs="Arial"/>
          <w:sz w:val="22"/>
          <w:szCs w:val="22"/>
        </w:rPr>
      </w:pPr>
    </w:p>
    <w:p w14:paraId="4BFD9892" w14:textId="0FA311C8" w:rsidR="00E762DB" w:rsidRPr="00D75DD3" w:rsidRDefault="00E762DB" w:rsidP="00E762DB">
      <w:pPr>
        <w:rPr>
          <w:rFonts w:ascii="Arial" w:hAnsi="Arial"/>
          <w:sz w:val="22"/>
          <w:szCs w:val="22"/>
        </w:rPr>
      </w:pPr>
      <w:r w:rsidRPr="00D75DD3">
        <w:rPr>
          <w:rFonts w:ascii="Arial" w:hAnsi="Arial"/>
          <w:sz w:val="22"/>
          <w:szCs w:val="22"/>
        </w:rPr>
        <w:t>N</w:t>
      </w:r>
      <w:r w:rsidR="00C17829">
        <w:rPr>
          <w:rFonts w:ascii="Arial" w:hAnsi="Arial"/>
          <w:sz w:val="22"/>
          <w:szCs w:val="22"/>
        </w:rPr>
        <w:t xml:space="preserve"> </w:t>
      </w:r>
      <w:r w:rsidRPr="00D75DD3">
        <w:rPr>
          <w:rFonts w:ascii="Arial" w:hAnsi="Arial"/>
          <w:sz w:val="22"/>
          <w:szCs w:val="22"/>
        </w:rPr>
        <w:t>49.46195, W</w:t>
      </w:r>
      <w:r w:rsidR="005D0EB1">
        <w:rPr>
          <w:rFonts w:ascii="Arial" w:hAnsi="Arial"/>
          <w:sz w:val="22"/>
          <w:szCs w:val="22"/>
        </w:rPr>
        <w:t xml:space="preserve"> </w:t>
      </w:r>
      <w:r w:rsidRPr="00D75DD3">
        <w:rPr>
          <w:rFonts w:ascii="Arial" w:hAnsi="Arial"/>
          <w:sz w:val="22"/>
          <w:szCs w:val="22"/>
        </w:rPr>
        <w:t>99.87368</w:t>
      </w:r>
    </w:p>
    <w:p w14:paraId="7A14CE9E" w14:textId="77777777" w:rsidR="00E762DB" w:rsidRPr="00D75DD3" w:rsidRDefault="00E762DB" w:rsidP="00E762DB">
      <w:pPr>
        <w:rPr>
          <w:rFonts w:ascii="Arial" w:hAnsi="Arial" w:cs="Arial"/>
          <w:sz w:val="22"/>
          <w:szCs w:val="22"/>
        </w:rPr>
      </w:pPr>
    </w:p>
    <w:p w14:paraId="7246FFF1" w14:textId="15964A6D" w:rsidR="00E762DB" w:rsidRPr="00D75DD3" w:rsidRDefault="00E762DB" w:rsidP="00E762DB">
      <w:pPr>
        <w:rPr>
          <w:rFonts w:ascii="Arial" w:hAnsi="Arial" w:cs="Arial"/>
          <w:sz w:val="22"/>
          <w:szCs w:val="22"/>
          <w:u w:val="single"/>
        </w:rPr>
      </w:pPr>
      <w:r w:rsidRPr="00D75DD3">
        <w:rPr>
          <w:rFonts w:ascii="Arial" w:hAnsi="Arial" w:cs="Arial"/>
          <w:sz w:val="22"/>
          <w:szCs w:val="22"/>
          <w:u w:val="single"/>
        </w:rPr>
        <w:t>The Souris Bend Wildlife Management Area</w:t>
      </w:r>
    </w:p>
    <w:p w14:paraId="28D5C4CD" w14:textId="77777777" w:rsidR="00E762DB" w:rsidRPr="00D75DD3" w:rsidRDefault="00E762DB" w:rsidP="00E762DB">
      <w:pPr>
        <w:rPr>
          <w:rFonts w:ascii="Arial" w:hAnsi="Arial" w:cs="Arial"/>
          <w:sz w:val="22"/>
          <w:szCs w:val="22"/>
        </w:rPr>
      </w:pPr>
    </w:p>
    <w:p w14:paraId="2BEBB6E1" w14:textId="633AECFF" w:rsidR="00E762DB" w:rsidRPr="00D75DD3" w:rsidRDefault="00E762DB" w:rsidP="00E762DB">
      <w:pPr>
        <w:rPr>
          <w:rFonts w:ascii="Arial" w:hAnsi="Arial" w:cs="Arial"/>
          <w:sz w:val="22"/>
          <w:szCs w:val="22"/>
        </w:rPr>
      </w:pPr>
      <w:r w:rsidRPr="00D75DD3">
        <w:rPr>
          <w:rFonts w:ascii="Arial" w:hAnsi="Arial" w:cs="Arial"/>
          <w:sz w:val="22"/>
          <w:szCs w:val="22"/>
        </w:rPr>
        <w:t xml:space="preserve">The lands that make up the WMA were </w:t>
      </w:r>
      <w:r w:rsidR="00E43047">
        <w:rPr>
          <w:rFonts w:ascii="Arial" w:hAnsi="Arial" w:cs="Arial"/>
          <w:sz w:val="22"/>
          <w:szCs w:val="22"/>
        </w:rPr>
        <w:t>formally designated in 1968.</w:t>
      </w:r>
      <w:r w:rsidRPr="00D75DD3">
        <w:rPr>
          <w:rFonts w:ascii="Arial" w:hAnsi="Arial" w:cs="Arial"/>
          <w:sz w:val="22"/>
          <w:szCs w:val="22"/>
        </w:rPr>
        <w:t xml:space="preserve"> It consist</w:t>
      </w:r>
      <w:r w:rsidR="00E43047">
        <w:rPr>
          <w:rFonts w:ascii="Arial" w:hAnsi="Arial" w:cs="Arial"/>
          <w:sz w:val="22"/>
          <w:szCs w:val="22"/>
        </w:rPr>
        <w:t>s</w:t>
      </w:r>
      <w:r w:rsidRPr="00D75DD3">
        <w:rPr>
          <w:rFonts w:ascii="Arial" w:hAnsi="Arial" w:cs="Arial"/>
          <w:sz w:val="22"/>
          <w:szCs w:val="22"/>
        </w:rPr>
        <w:t xml:space="preserve"> of over 2000 hectares over a beautiful and historic landscape. The following two sites are just a part of what the area has to offer.</w:t>
      </w:r>
    </w:p>
    <w:p w14:paraId="2C631C36" w14:textId="77777777" w:rsidR="00E762DB" w:rsidRDefault="00E762DB" w:rsidP="00E762DB">
      <w:pPr>
        <w:rPr>
          <w:rFonts w:ascii="Arial" w:hAnsi="Arial" w:cs="Arial"/>
          <w:sz w:val="22"/>
          <w:szCs w:val="22"/>
        </w:rPr>
      </w:pPr>
    </w:p>
    <w:p w14:paraId="66C93CA8" w14:textId="667270F7" w:rsidR="009F1875" w:rsidRPr="006C06DB" w:rsidRDefault="00B30091" w:rsidP="009F1875">
      <w:pPr>
        <w:rPr>
          <w:rFonts w:ascii="Arial" w:hAnsi="Arial" w:cs="Arial"/>
          <w:b/>
          <w:sz w:val="22"/>
          <w:szCs w:val="22"/>
          <w:u w:val="single"/>
        </w:rPr>
      </w:pPr>
      <w:r>
        <w:rPr>
          <w:rFonts w:ascii="Arial" w:hAnsi="Arial" w:cs="Arial"/>
          <w:sz w:val="22"/>
          <w:szCs w:val="22"/>
          <w:u w:val="single"/>
        </w:rPr>
        <w:br w:type="column"/>
      </w:r>
      <w:r w:rsidR="009F1875" w:rsidRPr="006C06DB">
        <w:rPr>
          <w:rFonts w:ascii="Arial" w:hAnsi="Arial" w:cs="Arial"/>
          <w:b/>
          <w:sz w:val="22"/>
          <w:szCs w:val="22"/>
          <w:u w:val="single"/>
        </w:rPr>
        <w:lastRenderedPageBreak/>
        <w:t>5. Lang’s Crossing</w:t>
      </w:r>
    </w:p>
    <w:p w14:paraId="5128F2A4" w14:textId="77777777" w:rsidR="009F1875" w:rsidRPr="00345C25" w:rsidRDefault="009F1875" w:rsidP="009F1875">
      <w:pPr>
        <w:rPr>
          <w:rFonts w:ascii="Arial" w:hAnsi="Arial" w:cs="Arial"/>
          <w:sz w:val="22"/>
          <w:szCs w:val="22"/>
          <w:u w:val="single"/>
        </w:rPr>
      </w:pPr>
    </w:p>
    <w:p w14:paraId="2AF14FDA" w14:textId="77777777" w:rsidR="009F1875" w:rsidRPr="00D75DD3" w:rsidRDefault="009F1875" w:rsidP="009F1875">
      <w:pPr>
        <w:rPr>
          <w:rFonts w:ascii="Arial" w:hAnsi="Arial" w:cs="Arial"/>
          <w:sz w:val="22"/>
          <w:szCs w:val="22"/>
        </w:rPr>
      </w:pPr>
      <w:r w:rsidRPr="00D75DD3">
        <w:rPr>
          <w:rFonts w:ascii="Arial" w:hAnsi="Arial" w:cs="Arial"/>
          <w:noProof/>
          <w:sz w:val="22"/>
          <w:szCs w:val="22"/>
        </w:rPr>
        <w:drawing>
          <wp:inline distT="0" distB="0" distL="0" distR="0" wp14:anchorId="605E11A9" wp14:editId="13D871D7">
            <wp:extent cx="1765116" cy="990381"/>
            <wp:effectExtent l="0" t="0" r="0" b="635"/>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673" cy="990693"/>
                    </a:xfrm>
                    <a:prstGeom prst="rect">
                      <a:avLst/>
                    </a:prstGeom>
                    <a:noFill/>
                    <a:ln>
                      <a:noFill/>
                    </a:ln>
                  </pic:spPr>
                </pic:pic>
              </a:graphicData>
            </a:graphic>
          </wp:inline>
        </w:drawing>
      </w:r>
    </w:p>
    <w:p w14:paraId="0691229C" w14:textId="77777777" w:rsidR="009F1875" w:rsidRPr="00D75DD3" w:rsidRDefault="009F1875" w:rsidP="009F1875">
      <w:pPr>
        <w:rPr>
          <w:rFonts w:ascii="Arial" w:hAnsi="Arial" w:cs="Arial"/>
          <w:sz w:val="22"/>
          <w:szCs w:val="22"/>
        </w:rPr>
      </w:pPr>
    </w:p>
    <w:p w14:paraId="08E967EF" w14:textId="14748E9E" w:rsidR="009F1875" w:rsidRDefault="009F1875" w:rsidP="009F1875">
      <w:pPr>
        <w:rPr>
          <w:rFonts w:ascii="Arial" w:hAnsi="Arial" w:cs="Arial"/>
          <w:sz w:val="22"/>
          <w:szCs w:val="22"/>
        </w:rPr>
      </w:pPr>
      <w:r w:rsidRPr="00D75DD3">
        <w:rPr>
          <w:rFonts w:ascii="Arial" w:hAnsi="Arial" w:cs="Arial"/>
          <w:sz w:val="22"/>
          <w:szCs w:val="22"/>
        </w:rPr>
        <w:t>Pioneer trails crossed the Souris River at this spot.</w:t>
      </w:r>
      <w:r w:rsidR="008F0FDD">
        <w:rPr>
          <w:rFonts w:ascii="Arial" w:hAnsi="Arial" w:cs="Arial"/>
          <w:sz w:val="22"/>
          <w:szCs w:val="22"/>
        </w:rPr>
        <w:t xml:space="preserve"> A rough trail is accessed from RD 346</w:t>
      </w:r>
      <w:proofErr w:type="gramStart"/>
      <w:r w:rsidR="00C17829">
        <w:rPr>
          <w:rFonts w:ascii="Arial" w:hAnsi="Arial" w:cs="Arial"/>
          <w:sz w:val="22"/>
          <w:szCs w:val="22"/>
        </w:rPr>
        <w:t>,</w:t>
      </w:r>
      <w:r w:rsidR="008F0FDD">
        <w:rPr>
          <w:rFonts w:ascii="Arial" w:hAnsi="Arial" w:cs="Arial"/>
          <w:sz w:val="22"/>
          <w:szCs w:val="22"/>
        </w:rPr>
        <w:t xml:space="preserve">  just</w:t>
      </w:r>
      <w:proofErr w:type="gramEnd"/>
      <w:r w:rsidR="008F0FDD">
        <w:rPr>
          <w:rFonts w:ascii="Arial" w:hAnsi="Arial" w:cs="Arial"/>
          <w:sz w:val="22"/>
          <w:szCs w:val="22"/>
        </w:rPr>
        <w:t xml:space="preserve"> north of  McKellar’s Bridge, but hiking is the best way to appreciate the landscape.</w:t>
      </w:r>
    </w:p>
    <w:p w14:paraId="7D44E435" w14:textId="77777777" w:rsidR="009F1875" w:rsidRPr="00D75DD3" w:rsidRDefault="009F1875" w:rsidP="009F1875">
      <w:pPr>
        <w:rPr>
          <w:rFonts w:ascii="Arial" w:hAnsi="Arial" w:cs="Arial"/>
          <w:sz w:val="22"/>
          <w:szCs w:val="22"/>
        </w:rPr>
      </w:pPr>
    </w:p>
    <w:p w14:paraId="56F3C1C9" w14:textId="7DEDE8B7" w:rsidR="009F1875" w:rsidRPr="00D75DD3" w:rsidRDefault="00C17829" w:rsidP="009F1875">
      <w:pPr>
        <w:rPr>
          <w:rFonts w:ascii="Arial" w:hAnsi="Arial" w:cs="Arial"/>
          <w:sz w:val="22"/>
          <w:szCs w:val="22"/>
        </w:rPr>
      </w:pPr>
      <w:r>
        <w:rPr>
          <w:rFonts w:ascii="Arial" w:hAnsi="Arial" w:cs="Arial"/>
          <w:sz w:val="22"/>
          <w:szCs w:val="22"/>
        </w:rPr>
        <w:t xml:space="preserve">N </w:t>
      </w:r>
      <w:r w:rsidR="005D0EB1">
        <w:rPr>
          <w:rFonts w:ascii="Arial" w:hAnsi="Arial" w:cs="Arial"/>
          <w:sz w:val="22"/>
          <w:szCs w:val="22"/>
        </w:rPr>
        <w:t xml:space="preserve">49.450667 W </w:t>
      </w:r>
      <w:r w:rsidR="009F1875" w:rsidRPr="00D75DD3">
        <w:rPr>
          <w:rFonts w:ascii="Arial" w:hAnsi="Arial" w:cs="Arial"/>
          <w:sz w:val="22"/>
          <w:szCs w:val="22"/>
        </w:rPr>
        <w:t>99.829892</w:t>
      </w:r>
    </w:p>
    <w:p w14:paraId="6F9CA094" w14:textId="77777777" w:rsidR="009F1875" w:rsidRPr="00D75DD3" w:rsidRDefault="009F1875" w:rsidP="00E762DB">
      <w:pPr>
        <w:rPr>
          <w:rFonts w:ascii="Arial" w:hAnsi="Arial" w:cs="Arial"/>
          <w:sz w:val="22"/>
          <w:szCs w:val="22"/>
        </w:rPr>
      </w:pPr>
    </w:p>
    <w:p w14:paraId="713E1164" w14:textId="553915A9" w:rsidR="00E762DB" w:rsidRPr="006C06DB" w:rsidRDefault="009F1875" w:rsidP="00E762DB">
      <w:pPr>
        <w:rPr>
          <w:rFonts w:ascii="Arial" w:hAnsi="Arial" w:cs="Arial"/>
          <w:b/>
          <w:sz w:val="22"/>
          <w:szCs w:val="22"/>
          <w:u w:val="single"/>
        </w:rPr>
      </w:pPr>
      <w:r w:rsidRPr="006C06DB">
        <w:rPr>
          <w:rFonts w:ascii="Arial" w:hAnsi="Arial" w:cs="Arial"/>
          <w:b/>
          <w:sz w:val="22"/>
          <w:szCs w:val="22"/>
          <w:u w:val="single"/>
        </w:rPr>
        <w:t xml:space="preserve">6. </w:t>
      </w:r>
      <w:r w:rsidR="00E762DB" w:rsidRPr="006C06DB">
        <w:rPr>
          <w:rFonts w:ascii="Arial" w:hAnsi="Arial" w:cs="Arial"/>
          <w:b/>
          <w:sz w:val="22"/>
          <w:szCs w:val="22"/>
          <w:u w:val="single"/>
        </w:rPr>
        <w:t>Gregory’s Mill</w:t>
      </w:r>
    </w:p>
    <w:p w14:paraId="752E17FF" w14:textId="77777777" w:rsidR="00E762DB" w:rsidRPr="00D75DD3" w:rsidRDefault="00E762DB" w:rsidP="00E762DB">
      <w:pPr>
        <w:rPr>
          <w:rFonts w:ascii="Arial" w:hAnsi="Arial" w:cs="Arial"/>
          <w:sz w:val="22"/>
          <w:szCs w:val="22"/>
        </w:rPr>
      </w:pPr>
    </w:p>
    <w:p w14:paraId="045B766B" w14:textId="41D633BA" w:rsidR="00E762DB" w:rsidRPr="00D75DD3" w:rsidRDefault="00E762DB" w:rsidP="00E762DB">
      <w:pPr>
        <w:rPr>
          <w:rFonts w:ascii="Arial" w:hAnsi="Arial" w:cs="Arial"/>
          <w:sz w:val="22"/>
          <w:szCs w:val="22"/>
        </w:rPr>
      </w:pPr>
      <w:r w:rsidRPr="00D75DD3">
        <w:rPr>
          <w:rFonts w:ascii="Arial" w:hAnsi="Arial" w:cs="Arial"/>
          <w:noProof/>
          <w:sz w:val="22"/>
          <w:szCs w:val="22"/>
        </w:rPr>
        <w:drawing>
          <wp:inline distT="0" distB="0" distL="0" distR="0" wp14:anchorId="6D518572" wp14:editId="6B796650">
            <wp:extent cx="1598064" cy="1198947"/>
            <wp:effectExtent l="0" t="0" r="2540" b="0"/>
            <wp:docPr id="30" name="Picture 7" descr="One Touch:1Virtual Manitoba:prairielakes:dunrea:images:gregorysmi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 Touch:1Virtual Manitoba:prairielakes:dunrea:images:gregorysmill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536" cy="1199301"/>
                    </a:xfrm>
                    <a:prstGeom prst="rect">
                      <a:avLst/>
                    </a:prstGeom>
                    <a:noFill/>
                    <a:ln>
                      <a:noFill/>
                    </a:ln>
                  </pic:spPr>
                </pic:pic>
              </a:graphicData>
            </a:graphic>
          </wp:inline>
        </w:drawing>
      </w:r>
    </w:p>
    <w:p w14:paraId="43DAA630" w14:textId="77777777" w:rsidR="00E762DB" w:rsidRPr="00D75DD3" w:rsidRDefault="00E762DB" w:rsidP="00E762DB">
      <w:pPr>
        <w:rPr>
          <w:rFonts w:ascii="Arial" w:hAnsi="Arial" w:cs="Arial"/>
          <w:sz w:val="22"/>
          <w:szCs w:val="22"/>
        </w:rPr>
      </w:pPr>
    </w:p>
    <w:p w14:paraId="36264592" w14:textId="6CC23840" w:rsidR="00E762DB" w:rsidRPr="00D75DD3" w:rsidRDefault="00E762DB" w:rsidP="00E762DB">
      <w:pPr>
        <w:rPr>
          <w:rFonts w:ascii="Arial" w:hAnsi="Arial" w:cs="Arial"/>
          <w:sz w:val="22"/>
          <w:szCs w:val="22"/>
        </w:rPr>
      </w:pPr>
      <w:proofErr w:type="gramStart"/>
      <w:r w:rsidRPr="00D75DD3">
        <w:rPr>
          <w:rFonts w:ascii="Arial" w:hAnsi="Arial" w:cs="Arial"/>
          <w:sz w:val="22"/>
          <w:szCs w:val="22"/>
        </w:rPr>
        <w:t>G</w:t>
      </w:r>
      <w:r>
        <w:rPr>
          <w:rFonts w:ascii="Arial" w:hAnsi="Arial" w:cs="Arial"/>
          <w:sz w:val="22"/>
          <w:szCs w:val="22"/>
        </w:rPr>
        <w:t>regory</w:t>
      </w:r>
      <w:r w:rsidR="008F0FDD">
        <w:rPr>
          <w:rFonts w:ascii="Arial" w:hAnsi="Arial" w:cs="Arial"/>
          <w:sz w:val="22"/>
          <w:szCs w:val="22"/>
        </w:rPr>
        <w:t>’s</w:t>
      </w:r>
      <w:r>
        <w:rPr>
          <w:rFonts w:ascii="Arial" w:hAnsi="Arial" w:cs="Arial"/>
          <w:sz w:val="22"/>
          <w:szCs w:val="22"/>
        </w:rPr>
        <w:t xml:space="preserve"> </w:t>
      </w:r>
      <w:r w:rsidRPr="00D75DD3">
        <w:rPr>
          <w:rFonts w:ascii="Arial" w:hAnsi="Arial" w:cs="Arial"/>
          <w:sz w:val="22"/>
          <w:szCs w:val="22"/>
        </w:rPr>
        <w:t xml:space="preserve"> stone</w:t>
      </w:r>
      <w:proofErr w:type="gramEnd"/>
      <w:r w:rsidRPr="00D75DD3">
        <w:rPr>
          <w:rFonts w:ascii="Arial" w:hAnsi="Arial" w:cs="Arial"/>
          <w:sz w:val="22"/>
          <w:szCs w:val="22"/>
        </w:rPr>
        <w:t xml:space="preserve"> mill, provided flour for the settlers in the area</w:t>
      </w:r>
      <w:r w:rsidR="00C17829">
        <w:rPr>
          <w:rFonts w:ascii="Arial" w:hAnsi="Arial" w:cs="Arial"/>
          <w:sz w:val="22"/>
          <w:szCs w:val="22"/>
        </w:rPr>
        <w:t xml:space="preserve"> for over a decade.</w:t>
      </w:r>
    </w:p>
    <w:p w14:paraId="61769A9D" w14:textId="77777777" w:rsidR="00E762DB" w:rsidRPr="00D75DD3" w:rsidRDefault="00E762DB" w:rsidP="00E762DB">
      <w:pPr>
        <w:rPr>
          <w:rFonts w:ascii="Arial" w:hAnsi="Arial" w:cs="Arial"/>
          <w:sz w:val="22"/>
          <w:szCs w:val="22"/>
        </w:rPr>
      </w:pPr>
    </w:p>
    <w:p w14:paraId="60CB0CCF" w14:textId="7E50E07C" w:rsidR="00E762DB" w:rsidRDefault="00E762DB" w:rsidP="00E762DB">
      <w:pPr>
        <w:rPr>
          <w:rFonts w:ascii="Arial" w:hAnsi="Arial" w:cs="Arial"/>
          <w:sz w:val="22"/>
          <w:szCs w:val="22"/>
        </w:rPr>
      </w:pPr>
      <w:r w:rsidRPr="00D75DD3">
        <w:rPr>
          <w:rFonts w:ascii="Arial" w:hAnsi="Arial" w:cs="Arial"/>
          <w:sz w:val="22"/>
          <w:szCs w:val="22"/>
        </w:rPr>
        <w:t xml:space="preserve">All that remains at the site are a few remnants of foundations hidden in dense bush, and the overgrown millrace, a ditch about two metres deep </w:t>
      </w:r>
      <w:r w:rsidR="008F0FDD">
        <w:rPr>
          <w:rFonts w:ascii="Arial" w:hAnsi="Arial" w:cs="Arial"/>
          <w:sz w:val="22"/>
          <w:szCs w:val="22"/>
        </w:rPr>
        <w:t>and over a kilometre in length. You can drive to the trailhead for a magnificent view, but seeing the mill site requires some hiking</w:t>
      </w:r>
    </w:p>
    <w:p w14:paraId="70656E99" w14:textId="729EDAA4" w:rsidR="008F0FDD" w:rsidRPr="00D75DD3" w:rsidRDefault="00F92CD5" w:rsidP="00E762DB">
      <w:pPr>
        <w:rPr>
          <w:rFonts w:ascii="Arial" w:hAnsi="Arial" w:cs="Arial"/>
          <w:sz w:val="22"/>
          <w:szCs w:val="22"/>
        </w:rPr>
      </w:pPr>
      <w:proofErr w:type="gramStart"/>
      <w:r>
        <w:rPr>
          <w:rFonts w:ascii="Arial" w:hAnsi="Arial" w:cs="Arial"/>
          <w:sz w:val="22"/>
          <w:szCs w:val="22"/>
        </w:rPr>
        <w:t>over</w:t>
      </w:r>
      <w:proofErr w:type="gramEnd"/>
      <w:r w:rsidR="008F0FDD">
        <w:rPr>
          <w:rFonts w:ascii="Arial" w:hAnsi="Arial" w:cs="Arial"/>
          <w:sz w:val="22"/>
          <w:szCs w:val="22"/>
        </w:rPr>
        <w:t xml:space="preserve"> steep trails. </w:t>
      </w:r>
      <w:r>
        <w:rPr>
          <w:rFonts w:ascii="Arial" w:hAnsi="Arial" w:cs="Arial"/>
          <w:sz w:val="22"/>
          <w:szCs w:val="22"/>
        </w:rPr>
        <w:t>It is w</w:t>
      </w:r>
      <w:r w:rsidR="008F0FDD">
        <w:rPr>
          <w:rFonts w:ascii="Arial" w:hAnsi="Arial" w:cs="Arial"/>
          <w:sz w:val="22"/>
          <w:szCs w:val="22"/>
        </w:rPr>
        <w:t>ell worth it.</w:t>
      </w:r>
    </w:p>
    <w:p w14:paraId="68B7405B" w14:textId="77777777" w:rsidR="00E762DB" w:rsidRPr="00D75DD3" w:rsidRDefault="00E762DB" w:rsidP="00E762DB">
      <w:pPr>
        <w:rPr>
          <w:rFonts w:ascii="Arial" w:hAnsi="Arial" w:cs="Arial"/>
          <w:sz w:val="22"/>
          <w:szCs w:val="22"/>
        </w:rPr>
      </w:pPr>
    </w:p>
    <w:p w14:paraId="6C8910C4" w14:textId="71F4E350" w:rsidR="00E762DB" w:rsidRPr="00D75DD3" w:rsidRDefault="00E762DB" w:rsidP="00E762DB">
      <w:pPr>
        <w:rPr>
          <w:rFonts w:ascii="Arial" w:hAnsi="Arial" w:cs="Arial"/>
          <w:sz w:val="22"/>
          <w:szCs w:val="22"/>
        </w:rPr>
      </w:pPr>
      <w:r w:rsidRPr="00D75DD3">
        <w:rPr>
          <w:rFonts w:ascii="Arial" w:hAnsi="Arial" w:cs="Arial"/>
          <w:sz w:val="22"/>
          <w:szCs w:val="22"/>
        </w:rPr>
        <w:t xml:space="preserve">Trail head </w:t>
      </w:r>
      <w:r w:rsidR="00B30091">
        <w:rPr>
          <w:rFonts w:ascii="Arial" w:hAnsi="Arial" w:cs="Arial"/>
          <w:sz w:val="22"/>
          <w:szCs w:val="22"/>
        </w:rPr>
        <w:t xml:space="preserve"> - </w:t>
      </w:r>
      <w:r w:rsidRPr="00D75DD3">
        <w:rPr>
          <w:rFonts w:ascii="Arial" w:hAnsi="Arial" w:cs="Arial"/>
          <w:sz w:val="22"/>
          <w:szCs w:val="22"/>
        </w:rPr>
        <w:t>N</w:t>
      </w:r>
      <w:r w:rsidR="005D0EB1">
        <w:rPr>
          <w:rFonts w:ascii="Arial" w:hAnsi="Arial" w:cs="Arial"/>
          <w:sz w:val="22"/>
          <w:szCs w:val="22"/>
        </w:rPr>
        <w:t xml:space="preserve"> </w:t>
      </w:r>
      <w:proofErr w:type="gramStart"/>
      <w:r w:rsidRPr="00D75DD3">
        <w:rPr>
          <w:rFonts w:ascii="Arial" w:hAnsi="Arial" w:cs="Arial"/>
          <w:sz w:val="22"/>
          <w:szCs w:val="22"/>
        </w:rPr>
        <w:t>49.514579  W</w:t>
      </w:r>
      <w:proofErr w:type="gramEnd"/>
      <w:r w:rsidR="00C17829">
        <w:rPr>
          <w:rFonts w:ascii="Arial" w:hAnsi="Arial" w:cs="Arial"/>
          <w:sz w:val="22"/>
          <w:szCs w:val="22"/>
        </w:rPr>
        <w:t xml:space="preserve"> </w:t>
      </w:r>
      <w:r w:rsidRPr="00D75DD3">
        <w:rPr>
          <w:rFonts w:ascii="Arial" w:hAnsi="Arial" w:cs="Arial"/>
          <w:sz w:val="22"/>
          <w:szCs w:val="22"/>
        </w:rPr>
        <w:t>99.839701</w:t>
      </w:r>
    </w:p>
    <w:p w14:paraId="1787CE77" w14:textId="46ED109C" w:rsidR="00E762DB" w:rsidRPr="00D75DD3" w:rsidRDefault="00E762DB" w:rsidP="00E762DB">
      <w:pPr>
        <w:rPr>
          <w:rFonts w:ascii="Arial" w:hAnsi="Arial" w:cs="Arial"/>
          <w:sz w:val="22"/>
          <w:szCs w:val="22"/>
        </w:rPr>
      </w:pPr>
      <w:r w:rsidRPr="00D75DD3">
        <w:rPr>
          <w:rFonts w:ascii="Arial" w:hAnsi="Arial" w:cs="Arial"/>
          <w:sz w:val="22"/>
          <w:szCs w:val="22"/>
        </w:rPr>
        <w:t>Mill Site</w:t>
      </w:r>
      <w:r w:rsidR="00B30091">
        <w:rPr>
          <w:rFonts w:ascii="Arial" w:hAnsi="Arial" w:cs="Arial"/>
          <w:sz w:val="22"/>
          <w:szCs w:val="22"/>
        </w:rPr>
        <w:t xml:space="preserve">- </w:t>
      </w:r>
      <w:r w:rsidRPr="00D75DD3">
        <w:rPr>
          <w:rFonts w:ascii="Arial" w:hAnsi="Arial"/>
          <w:sz w:val="22"/>
          <w:szCs w:val="22"/>
        </w:rPr>
        <w:t>N</w:t>
      </w:r>
      <w:r w:rsidR="00C17829">
        <w:rPr>
          <w:rFonts w:ascii="Arial" w:hAnsi="Arial"/>
          <w:sz w:val="22"/>
          <w:szCs w:val="22"/>
        </w:rPr>
        <w:t xml:space="preserve"> </w:t>
      </w:r>
      <w:r w:rsidRPr="00D75DD3">
        <w:rPr>
          <w:rFonts w:ascii="Arial" w:hAnsi="Arial"/>
          <w:sz w:val="22"/>
          <w:szCs w:val="22"/>
        </w:rPr>
        <w:t>49.52416, W</w:t>
      </w:r>
      <w:r w:rsidR="005D0EB1">
        <w:rPr>
          <w:rFonts w:ascii="Arial" w:hAnsi="Arial"/>
          <w:sz w:val="22"/>
          <w:szCs w:val="22"/>
        </w:rPr>
        <w:t xml:space="preserve"> </w:t>
      </w:r>
      <w:r w:rsidRPr="00D75DD3">
        <w:rPr>
          <w:rFonts w:ascii="Arial" w:hAnsi="Arial"/>
          <w:sz w:val="22"/>
          <w:szCs w:val="22"/>
        </w:rPr>
        <w:t>99.82861</w:t>
      </w:r>
    </w:p>
    <w:p w14:paraId="123ADEBF" w14:textId="77777777" w:rsidR="00345C25" w:rsidRDefault="00345C25" w:rsidP="00E762DB">
      <w:pPr>
        <w:rPr>
          <w:rFonts w:ascii="Arial" w:hAnsi="Arial" w:cs="Arial"/>
          <w:sz w:val="22"/>
          <w:szCs w:val="22"/>
        </w:rPr>
      </w:pPr>
    </w:p>
    <w:p w14:paraId="4DFEF72B" w14:textId="77777777" w:rsidR="00E762DB" w:rsidRPr="00D75DD3" w:rsidRDefault="00E762DB" w:rsidP="00E762DB">
      <w:pPr>
        <w:rPr>
          <w:rFonts w:ascii="Arial" w:hAnsi="Arial" w:cs="Arial"/>
          <w:sz w:val="22"/>
          <w:szCs w:val="22"/>
        </w:rPr>
      </w:pPr>
    </w:p>
    <w:p w14:paraId="74EC8D77" w14:textId="0BA1EB60" w:rsidR="004B6BF6" w:rsidRDefault="004B6BF6">
      <w:pPr>
        <w:rPr>
          <w:sz w:val="20"/>
          <w:szCs w:val="20"/>
          <w:u w:val="single"/>
        </w:rPr>
      </w:pPr>
    </w:p>
    <w:sectPr w:rsidR="004B6BF6" w:rsidSect="003448FE">
      <w:type w:val="continuous"/>
      <w:pgSz w:w="15840" w:h="12240" w:orient="landscape"/>
      <w:pgMar w:top="720" w:right="360" w:bottom="720" w:left="360" w:header="720" w:footer="720" w:gutter="0"/>
      <w:cols w:num="3"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EEABD" w14:textId="77777777" w:rsidR="000515E3" w:rsidRDefault="000515E3">
      <w:r>
        <w:separator/>
      </w:r>
    </w:p>
  </w:endnote>
  <w:endnote w:type="continuationSeparator" w:id="0">
    <w:p w14:paraId="082DA6A8" w14:textId="77777777" w:rsidR="000515E3" w:rsidRDefault="00051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F81C7" w14:textId="77777777" w:rsidR="000515E3" w:rsidRDefault="000515E3">
      <w:r>
        <w:separator/>
      </w:r>
    </w:p>
  </w:footnote>
  <w:footnote w:type="continuationSeparator" w:id="0">
    <w:p w14:paraId="3B410F78" w14:textId="77777777" w:rsidR="000515E3" w:rsidRDefault="000515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BC9"/>
    <w:rsid w:val="000515E3"/>
    <w:rsid w:val="000563D7"/>
    <w:rsid w:val="000A079E"/>
    <w:rsid w:val="000D5BC9"/>
    <w:rsid w:val="000E5C99"/>
    <w:rsid w:val="00206C1C"/>
    <w:rsid w:val="0029120F"/>
    <w:rsid w:val="00305A9F"/>
    <w:rsid w:val="003448FE"/>
    <w:rsid w:val="00345C25"/>
    <w:rsid w:val="004B6BF6"/>
    <w:rsid w:val="004E1DDE"/>
    <w:rsid w:val="005D0EB1"/>
    <w:rsid w:val="00642355"/>
    <w:rsid w:val="006819BE"/>
    <w:rsid w:val="006972ED"/>
    <w:rsid w:val="006C06DB"/>
    <w:rsid w:val="00896636"/>
    <w:rsid w:val="008F0FDD"/>
    <w:rsid w:val="00941D13"/>
    <w:rsid w:val="009F1875"/>
    <w:rsid w:val="00AD67A0"/>
    <w:rsid w:val="00B016DF"/>
    <w:rsid w:val="00B05A95"/>
    <w:rsid w:val="00B30091"/>
    <w:rsid w:val="00C17829"/>
    <w:rsid w:val="00CD2D42"/>
    <w:rsid w:val="00D26298"/>
    <w:rsid w:val="00E3589C"/>
    <w:rsid w:val="00E43047"/>
    <w:rsid w:val="00E762DB"/>
    <w:rsid w:val="00E94214"/>
    <w:rsid w:val="00ED4ADB"/>
    <w:rsid w:val="00F47CD9"/>
    <w:rsid w:val="00F92CD5"/>
    <w:rsid w:val="00F97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86C5E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E762DB"/>
    <w:pPr>
      <w:spacing w:before="100" w:beforeAutospacing="1" w:after="100" w:afterAutospacing="1"/>
      <w:outlineLvl w:val="0"/>
    </w:pPr>
    <w:rPr>
      <w:rFonts w:ascii="Times" w:eastAsiaTheme="minorEastAsia"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5EAF"/>
    <w:pPr>
      <w:tabs>
        <w:tab w:val="center" w:pos="4320"/>
        <w:tab w:val="right" w:pos="8640"/>
      </w:tabs>
    </w:pPr>
  </w:style>
  <w:style w:type="paragraph" w:styleId="Footer">
    <w:name w:val="footer"/>
    <w:basedOn w:val="Normal"/>
    <w:semiHidden/>
    <w:rsid w:val="002B5EAF"/>
    <w:pPr>
      <w:tabs>
        <w:tab w:val="center" w:pos="4320"/>
        <w:tab w:val="right" w:pos="8640"/>
      </w:tabs>
    </w:pPr>
  </w:style>
  <w:style w:type="paragraph" w:styleId="BalloonText">
    <w:name w:val="Balloon Text"/>
    <w:basedOn w:val="Normal"/>
    <w:link w:val="BalloonTextChar"/>
    <w:uiPriority w:val="99"/>
    <w:semiHidden/>
    <w:unhideWhenUsed/>
    <w:rsid w:val="00F97B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7B46"/>
    <w:rPr>
      <w:rFonts w:ascii="Lucida Grande" w:hAnsi="Lucida Grande" w:cs="Lucida Grande"/>
      <w:sz w:val="18"/>
      <w:szCs w:val="18"/>
    </w:rPr>
  </w:style>
  <w:style w:type="character" w:customStyle="1" w:styleId="Heading1Char">
    <w:name w:val="Heading 1 Char"/>
    <w:basedOn w:val="DefaultParagraphFont"/>
    <w:link w:val="Heading1"/>
    <w:uiPriority w:val="9"/>
    <w:rsid w:val="00E762DB"/>
    <w:rPr>
      <w:rFonts w:ascii="Times" w:eastAsiaTheme="minorEastAsia" w:hAnsi="Times" w:cstheme="minorBidi"/>
      <w:b/>
      <w:bCs/>
      <w:kern w:val="36"/>
      <w:sz w:val="48"/>
      <w:szCs w:val="48"/>
    </w:rPr>
  </w:style>
  <w:style w:type="character" w:styleId="Hyperlink">
    <w:name w:val="Hyperlink"/>
    <w:basedOn w:val="DefaultParagraphFont"/>
    <w:uiPriority w:val="99"/>
    <w:unhideWhenUsed/>
    <w:rsid w:val="000E5C9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E762DB"/>
    <w:pPr>
      <w:spacing w:before="100" w:beforeAutospacing="1" w:after="100" w:afterAutospacing="1"/>
      <w:outlineLvl w:val="0"/>
    </w:pPr>
    <w:rPr>
      <w:rFonts w:ascii="Times" w:eastAsiaTheme="minorEastAsia"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5EAF"/>
    <w:pPr>
      <w:tabs>
        <w:tab w:val="center" w:pos="4320"/>
        <w:tab w:val="right" w:pos="8640"/>
      </w:tabs>
    </w:pPr>
  </w:style>
  <w:style w:type="paragraph" w:styleId="Footer">
    <w:name w:val="footer"/>
    <w:basedOn w:val="Normal"/>
    <w:semiHidden/>
    <w:rsid w:val="002B5EAF"/>
    <w:pPr>
      <w:tabs>
        <w:tab w:val="center" w:pos="4320"/>
        <w:tab w:val="right" w:pos="8640"/>
      </w:tabs>
    </w:pPr>
  </w:style>
  <w:style w:type="paragraph" w:styleId="BalloonText">
    <w:name w:val="Balloon Text"/>
    <w:basedOn w:val="Normal"/>
    <w:link w:val="BalloonTextChar"/>
    <w:uiPriority w:val="99"/>
    <w:semiHidden/>
    <w:unhideWhenUsed/>
    <w:rsid w:val="00F97B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7B46"/>
    <w:rPr>
      <w:rFonts w:ascii="Lucida Grande" w:hAnsi="Lucida Grande" w:cs="Lucida Grande"/>
      <w:sz w:val="18"/>
      <w:szCs w:val="18"/>
    </w:rPr>
  </w:style>
  <w:style w:type="character" w:customStyle="1" w:styleId="Heading1Char">
    <w:name w:val="Heading 1 Char"/>
    <w:basedOn w:val="DefaultParagraphFont"/>
    <w:link w:val="Heading1"/>
    <w:uiPriority w:val="9"/>
    <w:rsid w:val="00E762DB"/>
    <w:rPr>
      <w:rFonts w:ascii="Times" w:eastAsiaTheme="minorEastAsia" w:hAnsi="Times" w:cstheme="minorBidi"/>
      <w:b/>
      <w:bCs/>
      <w:kern w:val="36"/>
      <w:sz w:val="48"/>
      <w:szCs w:val="48"/>
    </w:rPr>
  </w:style>
  <w:style w:type="character" w:styleId="Hyperlink">
    <w:name w:val="Hyperlink"/>
    <w:basedOn w:val="DefaultParagraphFont"/>
    <w:uiPriority w:val="99"/>
    <w:unhideWhenUsed/>
    <w:rsid w:val="000E5C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2.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www.mhs.mb.ca/docs/sites/margaretcemetery.shtml" TargetMode="External"/><Relationship Id="rId16" Type="http://schemas.openxmlformats.org/officeDocument/2006/relationships/hyperlink" Target="http://www.mhs.mb.ca/docs/sites/margaretcemetery.shtml"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497</Words>
  <Characters>2839</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lpstr>
    </vt:vector>
  </TitlesOfParts>
  <Company>Government of Manitoba</Company>
  <LinksUpToDate>false</LinksUpToDate>
  <CharactersWithSpaces>3330</CharactersWithSpaces>
  <SharedDoc>false</SharedDoc>
  <HLinks>
    <vt:vector size="66" baseType="variant">
      <vt:variant>
        <vt:i4>6357006</vt:i4>
      </vt:variant>
      <vt:variant>
        <vt:i4>1556</vt:i4>
      </vt:variant>
      <vt:variant>
        <vt:i4>1025</vt:i4>
      </vt:variant>
      <vt:variant>
        <vt:i4>1</vt:i4>
      </vt:variant>
      <vt:variant>
        <vt:lpwstr>SimpsonSchoolCrop</vt:lpwstr>
      </vt:variant>
      <vt:variant>
        <vt:lpwstr/>
      </vt:variant>
      <vt:variant>
        <vt:i4>6357004</vt:i4>
      </vt:variant>
      <vt:variant>
        <vt:i4>2251</vt:i4>
      </vt:variant>
      <vt:variant>
        <vt:i4>1026</vt:i4>
      </vt:variant>
      <vt:variant>
        <vt:i4>1</vt:i4>
      </vt:variant>
      <vt:variant>
        <vt:lpwstr>BruSchWeb</vt:lpwstr>
      </vt:variant>
      <vt:variant>
        <vt:lpwstr/>
      </vt:variant>
      <vt:variant>
        <vt:i4>8257563</vt:i4>
      </vt:variant>
      <vt:variant>
        <vt:i4>2293</vt:i4>
      </vt:variant>
      <vt:variant>
        <vt:i4>1027</vt:i4>
      </vt:variant>
      <vt:variant>
        <vt:i4>1</vt:i4>
      </vt:variant>
      <vt:variant>
        <vt:lpwstr>ArgyleSchoolsMapNamesCrop</vt:lpwstr>
      </vt:variant>
      <vt:variant>
        <vt:lpwstr/>
      </vt:variant>
      <vt:variant>
        <vt:i4>1900574</vt:i4>
      </vt:variant>
      <vt:variant>
        <vt:i4>2528</vt:i4>
      </vt:variant>
      <vt:variant>
        <vt:i4>1028</vt:i4>
      </vt:variant>
      <vt:variant>
        <vt:i4>1</vt:i4>
      </vt:variant>
      <vt:variant>
        <vt:lpwstr>OliverSchWeb</vt:lpwstr>
      </vt:variant>
      <vt:variant>
        <vt:lpwstr/>
      </vt:variant>
      <vt:variant>
        <vt:i4>1835127</vt:i4>
      </vt:variant>
      <vt:variant>
        <vt:i4>2703</vt:i4>
      </vt:variant>
      <vt:variant>
        <vt:i4>1029</vt:i4>
      </vt:variant>
      <vt:variant>
        <vt:i4>1</vt:i4>
      </vt:variant>
      <vt:variant>
        <vt:lpwstr>HeclaSchWeb</vt:lpwstr>
      </vt:variant>
      <vt:variant>
        <vt:lpwstr/>
      </vt:variant>
      <vt:variant>
        <vt:i4>1703949</vt:i4>
      </vt:variant>
      <vt:variant>
        <vt:i4>2897</vt:i4>
      </vt:variant>
      <vt:variant>
        <vt:i4>1030</vt:i4>
      </vt:variant>
      <vt:variant>
        <vt:i4>1</vt:i4>
      </vt:variant>
      <vt:variant>
        <vt:lpwstr>TigerHillsSchWeb</vt:lpwstr>
      </vt:variant>
      <vt:variant>
        <vt:lpwstr/>
      </vt:variant>
      <vt:variant>
        <vt:i4>7405587</vt:i4>
      </vt:variant>
      <vt:variant>
        <vt:i4>3437</vt:i4>
      </vt:variant>
      <vt:variant>
        <vt:i4>1032</vt:i4>
      </vt:variant>
      <vt:variant>
        <vt:i4>1</vt:i4>
      </vt:variant>
      <vt:variant>
        <vt:lpwstr>HamelinSchWeb</vt:lpwstr>
      </vt:variant>
      <vt:variant>
        <vt:lpwstr/>
      </vt:variant>
      <vt:variant>
        <vt:i4>589922</vt:i4>
      </vt:variant>
      <vt:variant>
        <vt:i4>3562</vt:i4>
      </vt:variant>
      <vt:variant>
        <vt:i4>1031</vt:i4>
      </vt:variant>
      <vt:variant>
        <vt:i4>1</vt:i4>
      </vt:variant>
      <vt:variant>
        <vt:lpwstr>ConnaughtSchWeb</vt:lpwstr>
      </vt:variant>
      <vt:variant>
        <vt:lpwstr/>
      </vt:variant>
      <vt:variant>
        <vt:i4>3997755</vt:i4>
      </vt:variant>
      <vt:variant>
        <vt:i4>4036</vt:i4>
      </vt:variant>
      <vt:variant>
        <vt:i4>1033</vt:i4>
      </vt:variant>
      <vt:variant>
        <vt:i4>1</vt:i4>
      </vt:variant>
      <vt:variant>
        <vt:lpwstr>GlenoraSCh1Edit1Sm</vt:lpwstr>
      </vt:variant>
      <vt:variant>
        <vt:lpwstr/>
      </vt:variant>
      <vt:variant>
        <vt:i4>851977</vt:i4>
      </vt:variant>
      <vt:variant>
        <vt:i4>4456</vt:i4>
      </vt:variant>
      <vt:variant>
        <vt:i4>1034</vt:i4>
      </vt:variant>
      <vt:variant>
        <vt:i4>1</vt:i4>
      </vt:variant>
      <vt:variant>
        <vt:lpwstr>ZephyrSchWeb</vt:lpwstr>
      </vt:variant>
      <vt:variant>
        <vt:lpwstr/>
      </vt:variant>
      <vt:variant>
        <vt:i4>458879</vt:i4>
      </vt:variant>
      <vt:variant>
        <vt:i4>4712</vt:i4>
      </vt:variant>
      <vt:variant>
        <vt:i4>1035</vt:i4>
      </vt:variant>
      <vt:variant>
        <vt:i4>1</vt:i4>
      </vt:variant>
      <vt:variant>
        <vt:lpwstr>ExcelsiorSchWeb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dbutterfie</dc:creator>
  <cp:keywords/>
  <cp:lastModifiedBy>Ken</cp:lastModifiedBy>
  <cp:revision>18</cp:revision>
  <cp:lastPrinted>2012-05-30T13:50:00Z</cp:lastPrinted>
  <dcterms:created xsi:type="dcterms:W3CDTF">2021-11-18T16:49:00Z</dcterms:created>
  <dcterms:modified xsi:type="dcterms:W3CDTF">2021-12-02T17:27:00Z</dcterms:modified>
</cp:coreProperties>
</file>