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18671" w14:textId="77777777" w:rsidR="003448FE" w:rsidRPr="00E971D0" w:rsidRDefault="003448FE" w:rsidP="003448FE">
      <w:pPr>
        <w:rPr>
          <w:rFonts w:ascii="Arial" w:hAnsi="Arial" w:cs="Arial"/>
          <w:sz w:val="20"/>
          <w:szCs w:val="20"/>
        </w:rPr>
      </w:pPr>
    </w:p>
    <w:p w14:paraId="3975973E" w14:textId="77777777" w:rsidR="006309C6" w:rsidRPr="00E971D0" w:rsidRDefault="006309C6" w:rsidP="006309C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E971D0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828F0E6" wp14:editId="45AE6A51">
            <wp:extent cx="1064260" cy="945182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3" cy="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1D0">
        <w:rPr>
          <w:rFonts w:ascii="Arial" w:hAnsi="Arial" w:cs="Arial"/>
          <w:sz w:val="36"/>
          <w:szCs w:val="36"/>
        </w:rPr>
        <w:t xml:space="preserve"> </w:t>
      </w:r>
      <w:r w:rsidRPr="00E971D0">
        <w:rPr>
          <w:rFonts w:ascii="Arial" w:hAnsi="Arial" w:cs="Arial"/>
          <w:sz w:val="36"/>
          <w:szCs w:val="36"/>
        </w:rPr>
        <w:br/>
      </w:r>
      <w:r w:rsidRPr="00E971D0">
        <w:rPr>
          <w:rFonts w:ascii="Arial" w:hAnsi="Arial" w:cs="Arial"/>
          <w:sz w:val="36"/>
          <w:szCs w:val="36"/>
        </w:rPr>
        <w:br/>
        <w:t>RM of Prairie Lakes</w:t>
      </w:r>
    </w:p>
    <w:p w14:paraId="6F37E8A8" w14:textId="77777777" w:rsidR="006309C6" w:rsidRPr="00E971D0" w:rsidRDefault="006309C6" w:rsidP="006309C6">
      <w:pPr>
        <w:jc w:val="center"/>
        <w:rPr>
          <w:rFonts w:ascii="Arial" w:hAnsi="Arial" w:cs="Arial"/>
          <w:bCs/>
          <w:color w:val="000000"/>
          <w:sz w:val="18"/>
          <w:szCs w:val="18"/>
        </w:rPr>
      </w:pPr>
      <w:r w:rsidRPr="00E971D0">
        <w:rPr>
          <w:rFonts w:ascii="Arial" w:hAnsi="Arial" w:cs="Arial"/>
          <w:bCs/>
          <w:color w:val="000000"/>
          <w:sz w:val="18"/>
          <w:szCs w:val="18"/>
        </w:rPr>
        <w:br/>
        <w:t>https://www.rmofprairielakes.ca/</w:t>
      </w:r>
    </w:p>
    <w:p w14:paraId="4EE56BA4" w14:textId="77777777" w:rsidR="006309C6" w:rsidRPr="00E971D0" w:rsidRDefault="006309C6" w:rsidP="006309C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525F6119" w14:textId="77777777" w:rsidR="006309C6" w:rsidRPr="00E971D0" w:rsidRDefault="006309C6" w:rsidP="006309C6">
      <w:pPr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E971D0">
        <w:rPr>
          <w:rFonts w:ascii="Arial" w:hAnsi="Arial" w:cs="Arial"/>
          <w:b/>
          <w:bCs/>
          <w:i/>
          <w:color w:val="000000"/>
          <w:sz w:val="28"/>
          <w:szCs w:val="28"/>
        </w:rPr>
        <w:t>Self-Guided Tour #4</w:t>
      </w:r>
    </w:p>
    <w:p w14:paraId="301CD2DA" w14:textId="77777777" w:rsidR="006309C6" w:rsidRPr="00E971D0" w:rsidRDefault="006309C6" w:rsidP="006309C6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E971D0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14:paraId="5CD1B5B5" w14:textId="77777777" w:rsidR="006309C6" w:rsidRPr="00E971D0" w:rsidRDefault="006309C6" w:rsidP="006309C6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14:paraId="7434C9A7" w14:textId="38034FDA" w:rsidR="006309C6" w:rsidRPr="00E971D0" w:rsidRDefault="006309C6" w:rsidP="006309C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E971D0">
        <w:rPr>
          <w:rFonts w:ascii="Arial" w:hAnsi="Arial" w:cs="Arial"/>
          <w:b/>
          <w:bCs/>
          <w:i/>
          <w:color w:val="000000"/>
          <w:sz w:val="36"/>
          <w:szCs w:val="36"/>
        </w:rPr>
        <w:t>Ninette Area</w:t>
      </w:r>
    </w:p>
    <w:p w14:paraId="534D5877" w14:textId="77777777" w:rsidR="004B6BF6" w:rsidRPr="00E971D0" w:rsidRDefault="004B6BF6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3F0D4AB8" w14:textId="0D9AD651" w:rsidR="00D37D97" w:rsidRPr="00E971D0" w:rsidRDefault="002F6ABD" w:rsidP="003448FE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>
        <w:rPr>
          <w:rFonts w:ascii="Arial" w:hAnsi="Arial" w:cs="Arial"/>
          <w:b/>
          <w:bCs/>
          <w:i/>
          <w:noProof/>
          <w:color w:val="000000"/>
          <w:sz w:val="36"/>
          <w:szCs w:val="36"/>
        </w:rPr>
        <w:drawing>
          <wp:inline distT="0" distB="0" distL="0" distR="0" wp14:anchorId="2BD80F83" wp14:editId="320EEE13">
            <wp:extent cx="1819545" cy="2844091"/>
            <wp:effectExtent l="0" t="0" r="9525" b="127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28" cy="28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7FD5" w14:textId="77777777" w:rsidR="007421D6" w:rsidRPr="003366CE" w:rsidRDefault="007421D6" w:rsidP="007421D6">
      <w:pPr>
        <w:jc w:val="center"/>
        <w:rPr>
          <w:rFonts w:ascii="Arial" w:hAnsi="Arial" w:cs="Arial"/>
          <w:sz w:val="22"/>
          <w:szCs w:val="22"/>
        </w:rPr>
      </w:pPr>
      <w:r w:rsidRPr="003366CE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>the online version</w:t>
      </w:r>
      <w:r w:rsidRPr="003366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additional information, </w:t>
      </w:r>
      <w:r w:rsidRPr="003366CE">
        <w:rPr>
          <w:rFonts w:ascii="Arial" w:hAnsi="Arial" w:cs="Arial"/>
          <w:sz w:val="22"/>
          <w:szCs w:val="22"/>
        </w:rPr>
        <w:t>visit:</w:t>
      </w:r>
    </w:p>
    <w:p w14:paraId="1B53EE8D" w14:textId="77777777" w:rsidR="004B6BF6" w:rsidRPr="00E971D0" w:rsidRDefault="004B6BF6" w:rsidP="00E971D0">
      <w:pPr>
        <w:jc w:val="center"/>
        <w:rPr>
          <w:rFonts w:ascii="Arial" w:hAnsi="Arial" w:cs="Arial"/>
          <w:sz w:val="22"/>
          <w:szCs w:val="22"/>
        </w:rPr>
      </w:pPr>
    </w:p>
    <w:p w14:paraId="3B4A7912" w14:textId="7CC16173" w:rsidR="004B6BF6" w:rsidRPr="00E971D0" w:rsidRDefault="004B6BF6" w:rsidP="00E971D0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E971D0">
        <w:rPr>
          <w:rFonts w:ascii="Arial" w:hAnsi="Arial" w:cs="Arial"/>
          <w:sz w:val="22"/>
          <w:szCs w:val="22"/>
        </w:rPr>
        <w:t>www.virtualmanitoba.com</w:t>
      </w:r>
      <w:proofErr w:type="gramEnd"/>
      <w:r w:rsidRPr="00E971D0">
        <w:rPr>
          <w:rFonts w:ascii="Arial" w:hAnsi="Arial" w:cs="Arial"/>
          <w:sz w:val="22"/>
          <w:szCs w:val="22"/>
        </w:rPr>
        <w:t>/prairielakes/</w:t>
      </w:r>
    </w:p>
    <w:p w14:paraId="255B2DD8" w14:textId="70A4A579" w:rsidR="00E67684" w:rsidRPr="00146B63" w:rsidRDefault="004B6BF6" w:rsidP="00E971D0">
      <w:pPr>
        <w:pStyle w:val="Heading1"/>
        <w:rPr>
          <w:rFonts w:ascii="Arial" w:eastAsia="Times New Roman" w:hAnsi="Arial" w:cs="Arial"/>
          <w:sz w:val="22"/>
          <w:szCs w:val="22"/>
          <w:u w:val="single"/>
        </w:rPr>
      </w:pPr>
      <w:r w:rsidRPr="00E971D0">
        <w:rPr>
          <w:rFonts w:ascii="Arial" w:hAnsi="Arial" w:cs="Arial"/>
          <w:sz w:val="20"/>
          <w:szCs w:val="20"/>
          <w:u w:val="single"/>
        </w:rPr>
        <w:br w:type="column"/>
      </w:r>
      <w:r w:rsidR="00E971D0" w:rsidRPr="00146B63">
        <w:rPr>
          <w:rFonts w:ascii="Arial" w:hAnsi="Arial" w:cs="Arial"/>
          <w:sz w:val="20"/>
          <w:szCs w:val="20"/>
          <w:u w:val="single"/>
        </w:rPr>
        <w:lastRenderedPageBreak/>
        <w:t>1. T</w:t>
      </w:r>
      <w:r w:rsidR="00E67684" w:rsidRPr="00146B63">
        <w:rPr>
          <w:rFonts w:ascii="Arial" w:eastAsia="Times New Roman" w:hAnsi="Arial" w:cs="Arial"/>
          <w:sz w:val="22"/>
          <w:szCs w:val="22"/>
          <w:u w:val="single"/>
        </w:rPr>
        <w:t xml:space="preserve">he </w:t>
      </w:r>
      <w:r w:rsidR="00E702BC" w:rsidRPr="00146B63">
        <w:rPr>
          <w:rFonts w:ascii="Arial" w:eastAsia="Times New Roman" w:hAnsi="Arial" w:cs="Arial"/>
          <w:sz w:val="22"/>
          <w:szCs w:val="22"/>
          <w:u w:val="single"/>
        </w:rPr>
        <w:t>San</w:t>
      </w:r>
      <w:r w:rsidR="00E971D0" w:rsidRPr="00146B63">
        <w:rPr>
          <w:rFonts w:ascii="Arial" w:eastAsia="Times New Roman" w:hAnsi="Arial" w:cs="Arial"/>
          <w:sz w:val="22"/>
          <w:szCs w:val="22"/>
          <w:u w:val="single"/>
        </w:rPr>
        <w:t>atorium</w:t>
      </w:r>
    </w:p>
    <w:p w14:paraId="422F01E2" w14:textId="4E48AA81" w:rsidR="0094310B" w:rsidRPr="00E971D0" w:rsidRDefault="00E67684" w:rsidP="001A7AFB">
      <w:pPr>
        <w:pStyle w:val="Heading1"/>
        <w:jc w:val="both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sz w:val="22"/>
          <w:szCs w:val="22"/>
        </w:rPr>
        <w:t xml:space="preserve">As you approach </w:t>
      </w:r>
      <w:r w:rsidR="007421D6">
        <w:rPr>
          <w:rFonts w:ascii="Arial" w:eastAsia="Times New Roman" w:hAnsi="Arial" w:cs="Arial"/>
          <w:b w:val="0"/>
          <w:sz w:val="22"/>
          <w:szCs w:val="22"/>
        </w:rPr>
        <w:t>Ninette from the east</w:t>
      </w:r>
      <w:r w:rsidRPr="00E971D0">
        <w:rPr>
          <w:rFonts w:ascii="Arial" w:eastAsia="Times New Roman" w:hAnsi="Arial" w:cs="Arial"/>
          <w:b w:val="0"/>
          <w:sz w:val="22"/>
          <w:szCs w:val="22"/>
        </w:rPr>
        <w:t xml:space="preserve"> along Highway #23, the first thing you will notice is the panoramic view</w:t>
      </w:r>
      <w:r w:rsidR="0094310B" w:rsidRPr="00E971D0">
        <w:rPr>
          <w:rFonts w:ascii="Arial" w:eastAsia="Times New Roman" w:hAnsi="Arial" w:cs="Arial"/>
          <w:b w:val="0"/>
          <w:sz w:val="22"/>
          <w:szCs w:val="22"/>
        </w:rPr>
        <w:t>.</w:t>
      </w:r>
    </w:p>
    <w:p w14:paraId="2F692258" w14:textId="46E39F18" w:rsidR="003B1ABC" w:rsidRPr="00E971D0" w:rsidRDefault="003B1ABC" w:rsidP="00E702BC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sz w:val="22"/>
          <w:szCs w:val="22"/>
        </w:rPr>
        <w:t>On the south side of the Highway is the former Ninette Sanatorium</w:t>
      </w:r>
      <w:r w:rsidR="00E67684" w:rsidRPr="00E971D0">
        <w:rPr>
          <w:rFonts w:ascii="Arial" w:eastAsia="Times New Roman" w:hAnsi="Arial" w:cs="Arial"/>
          <w:b w:val="0"/>
          <w:sz w:val="22"/>
          <w:szCs w:val="22"/>
        </w:rPr>
        <w:t xml:space="preserve">. </w:t>
      </w:r>
    </w:p>
    <w:p w14:paraId="7687C83E" w14:textId="5219F007" w:rsidR="0094310B" w:rsidRPr="00E971D0" w:rsidRDefault="0094310B" w:rsidP="00E702BC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noProof/>
          <w:sz w:val="22"/>
          <w:szCs w:val="22"/>
        </w:rPr>
        <w:drawing>
          <wp:inline distT="0" distB="0" distL="0" distR="0" wp14:anchorId="481A1FF9" wp14:editId="6C494DAB">
            <wp:extent cx="2472593" cy="12954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9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19C2" w14:textId="5D5D602C" w:rsidR="0094310B" w:rsidRPr="00E971D0" w:rsidRDefault="0094310B" w:rsidP="00E702BC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sz w:val="22"/>
          <w:szCs w:val="22"/>
        </w:rPr>
        <w:t xml:space="preserve">Just off of the Highway to the north is the attractively situated “Healers In The Valley” Monument commemorating the work of Dr. Alfred Paine and his wife, Teddy Paine, a Registered Nurse.  </w:t>
      </w:r>
    </w:p>
    <w:p w14:paraId="53359760" w14:textId="0DE554C2" w:rsidR="00E971D0" w:rsidRPr="00E971D0" w:rsidRDefault="00E971D0" w:rsidP="00E702BC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sz w:val="22"/>
          <w:szCs w:val="22"/>
        </w:rPr>
        <w:t>The former San buildings are across the highway to the south.</w:t>
      </w:r>
    </w:p>
    <w:p w14:paraId="2AD3F87C" w14:textId="77777777" w:rsidR="00E67684" w:rsidRPr="00E971D0" w:rsidRDefault="00E67684" w:rsidP="00E67684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The Sanatorium Board of Manitoba operated several tuberculosis </w:t>
      </w:r>
      <w:proofErr w:type="spellStart"/>
      <w:r w:rsidRPr="00E971D0">
        <w:rPr>
          <w:rFonts w:ascii="Arial" w:hAnsi="Arial" w:cs="Arial"/>
          <w:sz w:val="22"/>
          <w:szCs w:val="22"/>
        </w:rPr>
        <w:t>sanitoria</w:t>
      </w:r>
      <w:proofErr w:type="spellEnd"/>
      <w:r w:rsidRPr="00E971D0">
        <w:rPr>
          <w:rFonts w:ascii="Arial" w:hAnsi="Arial" w:cs="Arial"/>
          <w:sz w:val="22"/>
          <w:szCs w:val="22"/>
        </w:rPr>
        <w:t xml:space="preserve"> in Manitoba from the early 1900s until the 1960s. </w:t>
      </w:r>
    </w:p>
    <w:p w14:paraId="20F089CF" w14:textId="77777777" w:rsidR="00E67684" w:rsidRPr="00E971D0" w:rsidRDefault="00E67684" w:rsidP="00E67684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The facility was largest sanatorium in the province, comprising over a dozen buildings.  </w:t>
      </w:r>
    </w:p>
    <w:p w14:paraId="5136E055" w14:textId="77777777" w:rsidR="00E67684" w:rsidRPr="00E971D0" w:rsidRDefault="00E67684" w:rsidP="00E702BC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</w:p>
    <w:p w14:paraId="3963BC64" w14:textId="65BEC46B" w:rsidR="00E702BC" w:rsidRPr="00E971D0" w:rsidRDefault="00E702BC" w:rsidP="00E702BC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28237FA" wp14:editId="38AA5C5E">
            <wp:extent cx="2270963" cy="1515110"/>
            <wp:effectExtent l="0" t="0" r="0" b="8890"/>
            <wp:docPr id="12" name="Picture 19" descr="One Touch:1Virtual Manitoba:prairielakes:ninette:images:ninettesanatoriu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ne Touch:1Virtual Manitoba:prairielakes:ninette:images:ninettesanatorium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50" cy="15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6739" w14:textId="77777777" w:rsidR="00E702BC" w:rsidRPr="00E971D0" w:rsidRDefault="00E702BC" w:rsidP="00E702BC">
      <w:pPr>
        <w:rPr>
          <w:rFonts w:ascii="Arial" w:hAnsi="Arial" w:cs="Arial"/>
          <w:sz w:val="22"/>
          <w:szCs w:val="22"/>
        </w:rPr>
      </w:pPr>
    </w:p>
    <w:p w14:paraId="740B08EF" w14:textId="1A6AAC45" w:rsidR="00E702BC" w:rsidRPr="00E971D0" w:rsidRDefault="00E702BC" w:rsidP="00E67684">
      <w:pPr>
        <w:rPr>
          <w:rFonts w:ascii="Arial" w:hAnsi="Arial" w:cs="Arial"/>
          <w:sz w:val="22"/>
          <w:szCs w:val="22"/>
        </w:rPr>
      </w:pPr>
      <w:proofErr w:type="gramStart"/>
      <w:r w:rsidRPr="00146B63">
        <w:rPr>
          <w:rFonts w:ascii="Arial" w:hAnsi="Arial" w:cs="Arial"/>
          <w:i/>
          <w:sz w:val="22"/>
          <w:szCs w:val="22"/>
        </w:rPr>
        <w:t>Aerial view of the Nine</w:t>
      </w:r>
      <w:r w:rsidR="00E971D0" w:rsidRPr="00146B63">
        <w:rPr>
          <w:rFonts w:ascii="Arial" w:hAnsi="Arial" w:cs="Arial"/>
          <w:i/>
          <w:sz w:val="22"/>
          <w:szCs w:val="22"/>
        </w:rPr>
        <w:t>tte Sanatorium site (July 2019).</w:t>
      </w:r>
      <w:proofErr w:type="gramEnd"/>
      <w:r w:rsidR="005459AF" w:rsidRPr="00146B63">
        <w:rPr>
          <w:rFonts w:ascii="Arial" w:hAnsi="Arial" w:cs="Arial"/>
          <w:i/>
          <w:sz w:val="22"/>
          <w:szCs w:val="22"/>
        </w:rPr>
        <w:t xml:space="preserve"> </w:t>
      </w:r>
      <w:r w:rsidR="00E971D0" w:rsidRPr="00146B63">
        <w:rPr>
          <w:rFonts w:ascii="Arial" w:hAnsi="Arial" w:cs="Arial"/>
          <w:i/>
          <w:sz w:val="22"/>
          <w:szCs w:val="22"/>
        </w:rPr>
        <w:t xml:space="preserve"> </w:t>
      </w:r>
      <w:r w:rsidRPr="00146B63">
        <w:rPr>
          <w:rFonts w:ascii="Arial" w:hAnsi="Arial" w:cs="Arial"/>
          <w:i/>
          <w:sz w:val="22"/>
          <w:szCs w:val="22"/>
        </w:rPr>
        <w:t>Source: </w:t>
      </w:r>
      <w:hyperlink r:id="rId12" w:history="1">
        <w:r w:rsidRPr="00146B63">
          <w:rPr>
            <w:rFonts w:ascii="Arial" w:hAnsi="Arial" w:cs="Arial"/>
            <w:i/>
            <w:sz w:val="22"/>
            <w:szCs w:val="22"/>
          </w:rPr>
          <w:t xml:space="preserve">George </w:t>
        </w:r>
        <w:proofErr w:type="spellStart"/>
        <w:r w:rsidRPr="00146B63">
          <w:rPr>
            <w:rFonts w:ascii="Arial" w:hAnsi="Arial" w:cs="Arial"/>
            <w:i/>
            <w:sz w:val="22"/>
            <w:szCs w:val="22"/>
          </w:rPr>
          <w:t>Penner</w:t>
        </w:r>
        <w:proofErr w:type="spellEnd"/>
      </w:hyperlink>
      <w:r w:rsidRPr="00E971D0">
        <w:rPr>
          <w:rFonts w:ascii="Arial" w:hAnsi="Arial" w:cs="Arial"/>
          <w:sz w:val="22"/>
          <w:szCs w:val="22"/>
        </w:rPr>
        <w:t>.</w:t>
      </w:r>
    </w:p>
    <w:p w14:paraId="5301053F" w14:textId="77777777" w:rsidR="00E702BC" w:rsidRPr="00E971D0" w:rsidRDefault="00E702BC" w:rsidP="00E702BC">
      <w:pPr>
        <w:rPr>
          <w:rFonts w:ascii="Arial" w:hAnsi="Arial" w:cs="Arial"/>
          <w:sz w:val="22"/>
          <w:szCs w:val="22"/>
        </w:rPr>
      </w:pPr>
    </w:p>
    <w:p w14:paraId="693324F1" w14:textId="48D5A826" w:rsidR="00E702BC" w:rsidRPr="00E971D0" w:rsidRDefault="00E702BC" w:rsidP="00E702BC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>The facility closed in 1972. From 1973 to 2000, it operated as t</w:t>
      </w:r>
      <w:r w:rsidR="003B1ABC" w:rsidRPr="00E971D0">
        <w:rPr>
          <w:rFonts w:ascii="Arial" w:hAnsi="Arial" w:cs="Arial"/>
          <w:sz w:val="22"/>
          <w:szCs w:val="22"/>
        </w:rPr>
        <w:t>he Pelican Lake Training Centre,</w:t>
      </w:r>
      <w:r w:rsidRPr="00E971D0">
        <w:rPr>
          <w:rFonts w:ascii="Arial" w:hAnsi="Arial" w:cs="Arial"/>
          <w:sz w:val="22"/>
          <w:szCs w:val="22"/>
        </w:rPr>
        <w:t xml:space="preserve"> </w:t>
      </w:r>
      <w:r w:rsidR="003B1ABC" w:rsidRPr="00E971D0">
        <w:rPr>
          <w:rFonts w:ascii="Arial" w:hAnsi="Arial" w:cs="Arial"/>
          <w:sz w:val="22"/>
          <w:szCs w:val="22"/>
        </w:rPr>
        <w:t>then</w:t>
      </w:r>
      <w:r w:rsidRPr="00E971D0">
        <w:rPr>
          <w:rFonts w:ascii="Arial" w:hAnsi="Arial" w:cs="Arial"/>
          <w:sz w:val="22"/>
          <w:szCs w:val="22"/>
        </w:rPr>
        <w:t xml:space="preserve"> as a Christian conference centre and retreat.   A monument near the former administration building commemorates Dr. Stewart, the first Superintendent of the facility. He is also </w:t>
      </w:r>
      <w:r w:rsidR="005459AF">
        <w:rPr>
          <w:rFonts w:ascii="Arial" w:hAnsi="Arial" w:cs="Arial"/>
          <w:sz w:val="22"/>
          <w:szCs w:val="22"/>
        </w:rPr>
        <w:t>noted on</w:t>
      </w:r>
      <w:r w:rsidRPr="00E971D0">
        <w:rPr>
          <w:rFonts w:ascii="Arial" w:hAnsi="Arial" w:cs="Arial"/>
          <w:sz w:val="22"/>
          <w:szCs w:val="22"/>
        </w:rPr>
        <w:t xml:space="preserve"> a </w:t>
      </w:r>
      <w:hyperlink r:id="rId13" w:history="1">
        <w:r w:rsidRPr="00E971D0">
          <w:rPr>
            <w:rFonts w:ascii="Arial" w:hAnsi="Arial" w:cs="Arial"/>
            <w:sz w:val="22"/>
            <w:szCs w:val="22"/>
          </w:rPr>
          <w:t>historical marker</w:t>
        </w:r>
      </w:hyperlink>
      <w:r w:rsidRPr="00E971D0">
        <w:rPr>
          <w:rFonts w:ascii="Arial" w:hAnsi="Arial" w:cs="Arial"/>
          <w:sz w:val="22"/>
          <w:szCs w:val="22"/>
        </w:rPr>
        <w:t> erected at the site by the </w:t>
      </w:r>
      <w:hyperlink r:id="rId14" w:history="1">
        <w:r w:rsidRPr="00E971D0">
          <w:rPr>
            <w:rFonts w:ascii="Arial" w:hAnsi="Arial" w:cs="Arial"/>
            <w:sz w:val="22"/>
            <w:szCs w:val="22"/>
          </w:rPr>
          <w:t>Historic Sites Advisory Board of Manitoba</w:t>
        </w:r>
      </w:hyperlink>
      <w:r w:rsidRPr="00E971D0">
        <w:rPr>
          <w:rFonts w:ascii="Arial" w:hAnsi="Arial" w:cs="Arial"/>
          <w:sz w:val="22"/>
          <w:szCs w:val="22"/>
        </w:rPr>
        <w:t>.</w:t>
      </w:r>
    </w:p>
    <w:p w14:paraId="6124510D" w14:textId="6BB5D451" w:rsidR="00D37D97" w:rsidRPr="00E971D0" w:rsidRDefault="00D37D97" w:rsidP="00E971D0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13242363" wp14:editId="383BE6A6">
            <wp:extent cx="2823573" cy="1185901"/>
            <wp:effectExtent l="0" t="0" r="0" b="8255"/>
            <wp:docPr id="21" name="Picture 21" descr="One Touch:1Virtual Manitoba:prairielakes:ninette:images:fNinette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e Touch:1Virtual Manitoba:prairielakes:ninette:images:fNinettes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7" cy="11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516D" w14:textId="77777777" w:rsidR="0094310B" w:rsidRPr="00E971D0" w:rsidRDefault="0094310B">
      <w:pPr>
        <w:rPr>
          <w:rFonts w:ascii="Arial" w:eastAsiaTheme="minorEastAsia" w:hAnsi="Arial" w:cs="Arial"/>
          <w:kern w:val="36"/>
          <w:sz w:val="20"/>
          <w:szCs w:val="20"/>
          <w:u w:val="single"/>
        </w:rPr>
      </w:pPr>
      <w:r w:rsidRPr="00E971D0"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043A897F" w14:textId="07A38E5F" w:rsidR="00E67684" w:rsidRPr="00146B63" w:rsidRDefault="00E971D0" w:rsidP="00E67684">
      <w:pPr>
        <w:pStyle w:val="Heading1"/>
        <w:rPr>
          <w:rFonts w:ascii="Arial" w:hAnsi="Arial" w:cs="Arial"/>
          <w:sz w:val="22"/>
          <w:szCs w:val="22"/>
          <w:u w:val="single"/>
        </w:rPr>
      </w:pPr>
      <w:r w:rsidRPr="00146B63">
        <w:rPr>
          <w:rFonts w:ascii="Arial" w:hAnsi="Arial" w:cs="Arial"/>
          <w:bCs w:val="0"/>
          <w:sz w:val="22"/>
          <w:szCs w:val="22"/>
          <w:u w:val="single"/>
        </w:rPr>
        <w:lastRenderedPageBreak/>
        <w:t>2</w:t>
      </w:r>
      <w:r w:rsidR="00E67684" w:rsidRPr="00146B63">
        <w:rPr>
          <w:rFonts w:ascii="Arial" w:hAnsi="Arial" w:cs="Arial"/>
          <w:bCs w:val="0"/>
          <w:sz w:val="22"/>
          <w:szCs w:val="22"/>
          <w:u w:val="single"/>
        </w:rPr>
        <w:t>.</w:t>
      </w:r>
      <w:r w:rsidR="00E67684" w:rsidRPr="00146B63">
        <w:rPr>
          <w:rFonts w:ascii="Arial" w:hAnsi="Arial" w:cs="Arial"/>
          <w:sz w:val="22"/>
          <w:szCs w:val="22"/>
          <w:u w:val="single"/>
        </w:rPr>
        <w:t xml:space="preserve"> The </w:t>
      </w:r>
      <w:proofErr w:type="spellStart"/>
      <w:r w:rsidR="00E67684" w:rsidRPr="00146B63">
        <w:rPr>
          <w:rFonts w:ascii="Arial" w:hAnsi="Arial" w:cs="Arial"/>
          <w:sz w:val="22"/>
          <w:szCs w:val="22"/>
          <w:u w:val="single"/>
        </w:rPr>
        <w:t>Strathcona</w:t>
      </w:r>
      <w:proofErr w:type="spellEnd"/>
      <w:r w:rsidR="00E67684" w:rsidRPr="00146B63">
        <w:rPr>
          <w:rFonts w:ascii="Arial" w:hAnsi="Arial" w:cs="Arial"/>
          <w:sz w:val="22"/>
          <w:szCs w:val="22"/>
          <w:u w:val="single"/>
        </w:rPr>
        <w:t xml:space="preserve"> Trail</w:t>
      </w:r>
    </w:p>
    <w:p w14:paraId="54B98555" w14:textId="2EE5BEF2" w:rsidR="00E67684" w:rsidRPr="00E971D0" w:rsidRDefault="007421D6" w:rsidP="00E67684">
      <w:pPr>
        <w:pStyle w:val="Heading1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Across from the San on</w:t>
      </w:r>
      <w:r w:rsidR="00E67684" w:rsidRPr="00E971D0">
        <w:rPr>
          <w:rFonts w:ascii="Arial" w:hAnsi="Arial" w:cs="Arial"/>
          <w:b w:val="0"/>
          <w:sz w:val="20"/>
          <w:szCs w:val="20"/>
        </w:rPr>
        <w:t xml:space="preserve"> Highway #23, to the north you might catch a glimpse of the abandoned railway bridge that is now part of the </w:t>
      </w:r>
      <w:proofErr w:type="spellStart"/>
      <w:r w:rsidR="00E67684" w:rsidRPr="00E971D0">
        <w:rPr>
          <w:rFonts w:ascii="Arial" w:hAnsi="Arial" w:cs="Arial"/>
          <w:b w:val="0"/>
          <w:sz w:val="20"/>
          <w:szCs w:val="20"/>
        </w:rPr>
        <w:t>Strathcona</w:t>
      </w:r>
      <w:proofErr w:type="spellEnd"/>
      <w:r w:rsidR="00E67684" w:rsidRPr="00E971D0">
        <w:rPr>
          <w:rFonts w:ascii="Arial" w:hAnsi="Arial" w:cs="Arial"/>
          <w:b w:val="0"/>
          <w:sz w:val="20"/>
          <w:szCs w:val="20"/>
        </w:rPr>
        <w:t xml:space="preserve"> Trail.</w:t>
      </w:r>
    </w:p>
    <w:p w14:paraId="6C3CF08F" w14:textId="77777777" w:rsidR="00E67684" w:rsidRPr="00E971D0" w:rsidRDefault="00E67684" w:rsidP="00E67684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noProof/>
          <w:sz w:val="22"/>
          <w:szCs w:val="22"/>
        </w:rPr>
        <w:drawing>
          <wp:inline distT="0" distB="0" distL="0" distR="0" wp14:anchorId="2A3A7A32" wp14:editId="206EA955">
            <wp:extent cx="2895600" cy="1308811"/>
            <wp:effectExtent l="0" t="0" r="0" b="120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8041" w14:textId="77777777" w:rsidR="00E67684" w:rsidRPr="00E971D0" w:rsidRDefault="00E67684" w:rsidP="00E67684">
      <w:pPr>
        <w:pStyle w:val="Heading1"/>
        <w:rPr>
          <w:rFonts w:ascii="Arial" w:eastAsia="Times New Roman" w:hAnsi="Arial" w:cs="Arial"/>
          <w:b w:val="0"/>
          <w:sz w:val="22"/>
          <w:szCs w:val="22"/>
        </w:rPr>
      </w:pPr>
      <w:r w:rsidRPr="00E971D0">
        <w:rPr>
          <w:rFonts w:ascii="Arial" w:eastAsia="Times New Roman" w:hAnsi="Arial" w:cs="Arial"/>
          <w:b w:val="0"/>
          <w:noProof/>
          <w:sz w:val="22"/>
          <w:szCs w:val="22"/>
        </w:rPr>
        <w:drawing>
          <wp:inline distT="0" distB="0" distL="0" distR="0" wp14:anchorId="5062DB33" wp14:editId="535C2316">
            <wp:extent cx="2738120" cy="2053590"/>
            <wp:effectExtent l="0" t="0" r="508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1D0">
        <w:rPr>
          <w:rFonts w:ascii="Arial" w:eastAsia="Times New Roman" w:hAnsi="Arial" w:cs="Arial"/>
          <w:b w:val="0"/>
          <w:sz w:val="22"/>
          <w:szCs w:val="22"/>
        </w:rPr>
        <w:t xml:space="preserve"> </w:t>
      </w:r>
    </w:p>
    <w:p w14:paraId="17762372" w14:textId="77777777" w:rsidR="00E67684" w:rsidRPr="00E971D0" w:rsidRDefault="00E67684" w:rsidP="00E67684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The trail climbs gently out of the valley. Railways avoided steep grades. </w:t>
      </w:r>
    </w:p>
    <w:p w14:paraId="40512663" w14:textId="77777777" w:rsidR="00E67684" w:rsidRPr="00E971D0" w:rsidRDefault="00E67684" w:rsidP="00D37D97">
      <w:pPr>
        <w:rPr>
          <w:rFonts w:ascii="Arial" w:hAnsi="Arial" w:cs="Arial"/>
          <w:sz w:val="22"/>
          <w:szCs w:val="22"/>
        </w:rPr>
      </w:pPr>
    </w:p>
    <w:p w14:paraId="4B4FF2D3" w14:textId="10BADC4F" w:rsidR="00107ED6" w:rsidRPr="00146B63" w:rsidRDefault="00E971D0" w:rsidP="00107ED6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column"/>
      </w:r>
      <w:r w:rsidR="00107ED6" w:rsidRPr="00146B63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3. Ninette Cemetery </w:t>
      </w:r>
    </w:p>
    <w:p w14:paraId="4AD0DE93" w14:textId="77777777" w:rsidR="00107ED6" w:rsidRPr="00E971D0" w:rsidRDefault="00107ED6" w:rsidP="00107ED6">
      <w:pPr>
        <w:rPr>
          <w:rFonts w:ascii="Arial" w:hAnsi="Arial" w:cs="Arial"/>
          <w:sz w:val="22"/>
          <w:szCs w:val="22"/>
        </w:rPr>
      </w:pPr>
    </w:p>
    <w:p w14:paraId="49F7793B" w14:textId="77777777" w:rsidR="00107ED6" w:rsidRPr="00E971D0" w:rsidRDefault="00107ED6" w:rsidP="00107ED6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06B9E5" wp14:editId="1A165851">
            <wp:extent cx="2532840" cy="1689826"/>
            <wp:effectExtent l="0" t="0" r="762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80" cy="16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9F61" w14:textId="77777777" w:rsidR="00107ED6" w:rsidRPr="00E971D0" w:rsidRDefault="00107ED6" w:rsidP="00107ED6">
      <w:pPr>
        <w:rPr>
          <w:rFonts w:ascii="Arial" w:hAnsi="Arial" w:cs="Arial"/>
          <w:sz w:val="22"/>
          <w:szCs w:val="22"/>
        </w:rPr>
      </w:pPr>
    </w:p>
    <w:p w14:paraId="11612EC7" w14:textId="771BE94C" w:rsidR="00E702BC" w:rsidRPr="00E971D0" w:rsidRDefault="00E702BC" w:rsidP="00E702BC">
      <w:pPr>
        <w:pStyle w:val="Heading1"/>
        <w:rPr>
          <w:rFonts w:ascii="Arial" w:hAnsi="Arial" w:cs="Arial"/>
          <w:b w:val="0"/>
          <w:sz w:val="22"/>
          <w:szCs w:val="22"/>
        </w:rPr>
      </w:pPr>
      <w:r w:rsidRPr="00E971D0">
        <w:rPr>
          <w:rFonts w:ascii="Arial" w:hAnsi="Arial" w:cs="Arial"/>
          <w:b w:val="0"/>
          <w:sz w:val="20"/>
          <w:szCs w:val="20"/>
        </w:rPr>
        <w:t>A</w:t>
      </w:r>
      <w:r w:rsidR="005459AF">
        <w:rPr>
          <w:rFonts w:ascii="Arial" w:hAnsi="Arial" w:cs="Arial"/>
          <w:b w:val="0"/>
          <w:sz w:val="20"/>
          <w:szCs w:val="20"/>
        </w:rPr>
        <w:t>s</w:t>
      </w:r>
      <w:r w:rsidRPr="00E971D0">
        <w:rPr>
          <w:rFonts w:ascii="Arial" w:hAnsi="Arial" w:cs="Arial"/>
          <w:b w:val="0"/>
          <w:sz w:val="22"/>
          <w:szCs w:val="22"/>
        </w:rPr>
        <w:t xml:space="preserve"> you exit town to the south along Highway #23&amp;18</w:t>
      </w:r>
      <w:r w:rsidR="0094310B" w:rsidRPr="00E971D0">
        <w:rPr>
          <w:rFonts w:ascii="Arial" w:hAnsi="Arial" w:cs="Arial"/>
          <w:b w:val="0"/>
          <w:sz w:val="22"/>
          <w:szCs w:val="22"/>
        </w:rPr>
        <w:t>,</w:t>
      </w:r>
      <w:r w:rsidRPr="00E971D0">
        <w:rPr>
          <w:rFonts w:ascii="Arial" w:hAnsi="Arial" w:cs="Arial"/>
          <w:b w:val="0"/>
          <w:sz w:val="22"/>
          <w:szCs w:val="22"/>
        </w:rPr>
        <w:t xml:space="preserve"> across from the Ninette Motor Hotel you can leave the highway to the right </w:t>
      </w:r>
      <w:r w:rsidR="0094310B" w:rsidRPr="00E971D0">
        <w:rPr>
          <w:rFonts w:ascii="Arial" w:hAnsi="Arial" w:cs="Arial"/>
          <w:b w:val="0"/>
          <w:sz w:val="22"/>
          <w:szCs w:val="22"/>
        </w:rPr>
        <w:t>and take a</w:t>
      </w:r>
      <w:r w:rsidRPr="00E971D0">
        <w:rPr>
          <w:rFonts w:ascii="Arial" w:hAnsi="Arial" w:cs="Arial"/>
          <w:b w:val="0"/>
          <w:sz w:val="22"/>
          <w:szCs w:val="22"/>
        </w:rPr>
        <w:t xml:space="preserve"> scenic gravel road up the hill to the Cemetery. (It is also accessible from the first right turn as the highway crests the hill.</w:t>
      </w:r>
    </w:p>
    <w:p w14:paraId="7FA945B8" w14:textId="27AC882E" w:rsidR="00E702BC" w:rsidRPr="00E971D0" w:rsidRDefault="00E702BC" w:rsidP="00E702BC">
      <w:pPr>
        <w:rPr>
          <w:rFonts w:ascii="Arial" w:hAnsi="Arial" w:cs="Arial"/>
          <w:sz w:val="22"/>
          <w:szCs w:val="22"/>
        </w:rPr>
      </w:pPr>
      <w:proofErr w:type="gramStart"/>
      <w:r w:rsidRPr="00E971D0">
        <w:rPr>
          <w:rFonts w:ascii="Arial" w:hAnsi="Arial" w:cs="Arial"/>
          <w:sz w:val="22"/>
          <w:szCs w:val="22"/>
        </w:rPr>
        <w:t xml:space="preserve">The land for the Cemetery was </w:t>
      </w:r>
      <w:r w:rsidR="007421D6">
        <w:rPr>
          <w:rFonts w:ascii="Arial" w:hAnsi="Arial" w:cs="Arial"/>
          <w:sz w:val="22"/>
          <w:szCs w:val="22"/>
        </w:rPr>
        <w:t xml:space="preserve">sold by Charles </w:t>
      </w:r>
      <w:proofErr w:type="spellStart"/>
      <w:r w:rsidR="007421D6">
        <w:rPr>
          <w:rFonts w:ascii="Arial" w:hAnsi="Arial" w:cs="Arial"/>
          <w:sz w:val="22"/>
          <w:szCs w:val="22"/>
        </w:rPr>
        <w:t>Overend</w:t>
      </w:r>
      <w:proofErr w:type="spellEnd"/>
      <w:proofErr w:type="gramEnd"/>
      <w:r w:rsidR="007421D6">
        <w:rPr>
          <w:rFonts w:ascii="Arial" w:hAnsi="Arial" w:cs="Arial"/>
          <w:sz w:val="22"/>
          <w:szCs w:val="22"/>
        </w:rPr>
        <w:t xml:space="preserve"> for $1 </w:t>
      </w:r>
      <w:r w:rsidR="00655AE1">
        <w:rPr>
          <w:rFonts w:ascii="Arial" w:hAnsi="Arial" w:cs="Arial"/>
          <w:sz w:val="22"/>
          <w:szCs w:val="22"/>
        </w:rPr>
        <w:t>i</w:t>
      </w:r>
      <w:r w:rsidRPr="00E971D0">
        <w:rPr>
          <w:rFonts w:ascii="Arial" w:hAnsi="Arial" w:cs="Arial"/>
          <w:sz w:val="22"/>
          <w:szCs w:val="22"/>
        </w:rPr>
        <w:t>n 1922, but</w:t>
      </w:r>
      <w:r w:rsidR="00655AE1">
        <w:rPr>
          <w:rFonts w:ascii="Arial" w:hAnsi="Arial" w:cs="Arial"/>
          <w:sz w:val="22"/>
          <w:szCs w:val="22"/>
        </w:rPr>
        <w:t xml:space="preserve"> the first recorded burial</w:t>
      </w:r>
      <w:r w:rsidRPr="00E971D0">
        <w:rPr>
          <w:rFonts w:ascii="Arial" w:hAnsi="Arial" w:cs="Arial"/>
          <w:sz w:val="22"/>
          <w:szCs w:val="22"/>
        </w:rPr>
        <w:t xml:space="preserve"> was in 1916. Other earlier burial</w:t>
      </w:r>
      <w:r w:rsidR="007421D6">
        <w:rPr>
          <w:rFonts w:ascii="Arial" w:hAnsi="Arial" w:cs="Arial"/>
          <w:sz w:val="22"/>
          <w:szCs w:val="22"/>
        </w:rPr>
        <w:t>s</w:t>
      </w:r>
      <w:r w:rsidRPr="00E971D0">
        <w:rPr>
          <w:rFonts w:ascii="Arial" w:hAnsi="Arial" w:cs="Arial"/>
          <w:sz w:val="22"/>
          <w:szCs w:val="22"/>
        </w:rPr>
        <w:t xml:space="preserve"> involved graves moved from other locations. Records are missing because the safe containing them was stolen and the contents destroyed. Some patients from the </w:t>
      </w:r>
      <w:hyperlink r:id="rId19" w:anchor="sanatorium" w:history="1">
        <w:r w:rsidRPr="00E971D0">
          <w:rPr>
            <w:rFonts w:ascii="Arial" w:hAnsi="Arial" w:cs="Arial"/>
            <w:sz w:val="22"/>
            <w:szCs w:val="22"/>
          </w:rPr>
          <w:t>Ninette Sanatorium</w:t>
        </w:r>
      </w:hyperlink>
      <w:r w:rsidRPr="00E971D0">
        <w:rPr>
          <w:rFonts w:ascii="Arial" w:hAnsi="Arial" w:cs="Arial"/>
          <w:sz w:val="22"/>
          <w:szCs w:val="22"/>
        </w:rPr>
        <w:t> were buried here.</w:t>
      </w:r>
    </w:p>
    <w:p w14:paraId="7A571D6C" w14:textId="44031FF2" w:rsidR="00D37D97" w:rsidRPr="00E971D0" w:rsidRDefault="00107ED6" w:rsidP="00D37D97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p w14:paraId="7B10B523" w14:textId="60F0867F" w:rsidR="00D37D97" w:rsidRPr="005459AF" w:rsidRDefault="00D37D97" w:rsidP="00D37D97">
      <w:pPr>
        <w:rPr>
          <w:rFonts w:ascii="Arial" w:hAnsi="Arial" w:cs="Arial"/>
          <w:sz w:val="20"/>
          <w:szCs w:val="20"/>
        </w:rPr>
      </w:pPr>
      <w:r w:rsidRPr="005459AF">
        <w:rPr>
          <w:rFonts w:ascii="Arial" w:hAnsi="Arial" w:cs="Arial"/>
          <w:sz w:val="20"/>
          <w:szCs w:val="20"/>
        </w:rPr>
        <w:t>N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49.39886, W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99.64244</w:t>
      </w:r>
    </w:p>
    <w:p w14:paraId="4B01F820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2598B992" w14:textId="6BA289F4" w:rsidR="00D37D97" w:rsidRPr="00146B63" w:rsidRDefault="00E971D0" w:rsidP="00D37D9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column"/>
      </w:r>
      <w:r w:rsidR="00D37D97" w:rsidRPr="00146B63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4.Knox </w:t>
      </w:r>
      <w:proofErr w:type="spellStart"/>
      <w:r w:rsidR="00D37D97" w:rsidRPr="00146B63">
        <w:rPr>
          <w:rFonts w:ascii="Arial" w:hAnsi="Arial" w:cs="Arial"/>
          <w:b/>
          <w:sz w:val="22"/>
          <w:szCs w:val="22"/>
          <w:u w:val="single"/>
        </w:rPr>
        <w:t>Bellafield</w:t>
      </w:r>
      <w:proofErr w:type="spellEnd"/>
      <w:r w:rsidR="00D37D97" w:rsidRPr="00146B63">
        <w:rPr>
          <w:rFonts w:ascii="Arial" w:hAnsi="Arial" w:cs="Arial"/>
          <w:b/>
          <w:sz w:val="22"/>
          <w:szCs w:val="22"/>
          <w:u w:val="single"/>
        </w:rPr>
        <w:t xml:space="preserve"> Church</w:t>
      </w:r>
    </w:p>
    <w:p w14:paraId="6F13D6A0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671DA7FE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4A0835" wp14:editId="19298E15">
            <wp:extent cx="2627129" cy="1257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65" cy="12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9C74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7FF8FE88" w14:textId="066497C6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Knox </w:t>
      </w:r>
      <w:proofErr w:type="spellStart"/>
      <w:r w:rsidRPr="00E971D0">
        <w:rPr>
          <w:rFonts w:ascii="Arial" w:hAnsi="Arial" w:cs="Arial"/>
          <w:sz w:val="22"/>
          <w:szCs w:val="22"/>
        </w:rPr>
        <w:t>Bellafield</w:t>
      </w:r>
      <w:proofErr w:type="spellEnd"/>
      <w:r w:rsidRPr="00E971D0">
        <w:rPr>
          <w:rFonts w:ascii="Arial" w:hAnsi="Arial" w:cs="Arial"/>
          <w:sz w:val="22"/>
          <w:szCs w:val="22"/>
        </w:rPr>
        <w:t xml:space="preserve"> Presbyterian Church is situated roughly in the middle of what used to be known as the Crofter Settlement. Once known locally as the Gaelic Church, is a direct link to a group of Gaelic-speaking families</w:t>
      </w:r>
      <w:r w:rsidR="005459AF">
        <w:rPr>
          <w:rFonts w:ascii="Arial" w:hAnsi="Arial" w:cs="Arial"/>
          <w:sz w:val="22"/>
          <w:szCs w:val="22"/>
        </w:rPr>
        <w:t>,</w:t>
      </w:r>
      <w:r w:rsidRPr="00E971D0">
        <w:rPr>
          <w:rFonts w:ascii="Arial" w:hAnsi="Arial" w:cs="Arial"/>
          <w:sz w:val="22"/>
          <w:szCs w:val="22"/>
        </w:rPr>
        <w:t xml:space="preserve"> settlers from the Isles of Lewis and Harris in the Western Isles of Scotland.  </w:t>
      </w:r>
    </w:p>
    <w:p w14:paraId="0E4992EF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3796811D" w14:textId="2A35AEC6" w:rsidR="00D37D97" w:rsidRPr="005459AF" w:rsidRDefault="00D37D97" w:rsidP="00D37D97">
      <w:pPr>
        <w:rPr>
          <w:rFonts w:ascii="Arial" w:hAnsi="Arial" w:cs="Arial"/>
          <w:sz w:val="20"/>
          <w:szCs w:val="20"/>
        </w:rPr>
      </w:pPr>
      <w:r w:rsidRPr="005459AF">
        <w:rPr>
          <w:rFonts w:ascii="Arial" w:hAnsi="Arial" w:cs="Arial"/>
          <w:sz w:val="20"/>
          <w:szCs w:val="20"/>
        </w:rPr>
        <w:t>N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49.35709, W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99.67603</w:t>
      </w:r>
    </w:p>
    <w:p w14:paraId="23E40868" w14:textId="77777777" w:rsidR="00D37D97" w:rsidRPr="005459AF" w:rsidRDefault="00D37D97" w:rsidP="00D37D97">
      <w:pPr>
        <w:rPr>
          <w:rFonts w:ascii="Arial" w:hAnsi="Arial" w:cs="Arial"/>
          <w:sz w:val="20"/>
          <w:szCs w:val="20"/>
        </w:rPr>
      </w:pPr>
    </w:p>
    <w:p w14:paraId="7E235392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3C7146" wp14:editId="2BD28CBB">
            <wp:extent cx="1600200" cy="1200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076B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2F0B659F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  <w:r w:rsidRPr="00E971D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E971D0">
        <w:rPr>
          <w:rFonts w:ascii="Arial" w:hAnsi="Arial" w:cs="Arial"/>
          <w:sz w:val="22"/>
          <w:szCs w:val="22"/>
        </w:rPr>
        <w:t>Bellafield</w:t>
      </w:r>
      <w:proofErr w:type="spellEnd"/>
      <w:r w:rsidRPr="00E971D0">
        <w:rPr>
          <w:rFonts w:ascii="Arial" w:hAnsi="Arial" w:cs="Arial"/>
          <w:sz w:val="22"/>
          <w:szCs w:val="22"/>
        </w:rPr>
        <w:t xml:space="preserve"> School was nearby along Highway #18. It was opened in 1884.</w:t>
      </w:r>
    </w:p>
    <w:p w14:paraId="63463EC1" w14:textId="23A10BEA" w:rsidR="00D37D97" w:rsidRPr="005459AF" w:rsidRDefault="00D37D97" w:rsidP="00D37D97">
      <w:pPr>
        <w:rPr>
          <w:rFonts w:ascii="Arial" w:hAnsi="Arial" w:cs="Arial"/>
          <w:sz w:val="20"/>
          <w:szCs w:val="20"/>
        </w:rPr>
      </w:pPr>
      <w:r w:rsidRPr="00E971D0">
        <w:rPr>
          <w:rFonts w:ascii="Arial" w:hAnsi="Arial" w:cs="Arial"/>
          <w:sz w:val="22"/>
          <w:szCs w:val="22"/>
          <w:u w:val="single"/>
        </w:rPr>
        <w:br/>
      </w:r>
      <w:r w:rsidRPr="005459AF">
        <w:rPr>
          <w:rFonts w:ascii="Arial" w:hAnsi="Arial" w:cs="Arial"/>
          <w:sz w:val="20"/>
          <w:szCs w:val="20"/>
        </w:rPr>
        <w:t>N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49.35471, W</w:t>
      </w:r>
      <w:r w:rsidR="005459AF" w:rsidRPr="005459AF">
        <w:rPr>
          <w:rFonts w:ascii="Arial" w:hAnsi="Arial" w:cs="Arial"/>
          <w:sz w:val="20"/>
          <w:szCs w:val="20"/>
        </w:rPr>
        <w:t xml:space="preserve"> </w:t>
      </w:r>
      <w:r w:rsidRPr="005459AF">
        <w:rPr>
          <w:rFonts w:ascii="Arial" w:hAnsi="Arial" w:cs="Arial"/>
          <w:sz w:val="20"/>
          <w:szCs w:val="20"/>
        </w:rPr>
        <w:t>99.65203</w:t>
      </w:r>
    </w:p>
    <w:p w14:paraId="18E26295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185CAE4C" w14:textId="77777777" w:rsidR="00D37D97" w:rsidRPr="00E971D0" w:rsidRDefault="00D37D97" w:rsidP="00D37D97">
      <w:pPr>
        <w:rPr>
          <w:rFonts w:ascii="Arial" w:hAnsi="Arial" w:cs="Arial"/>
          <w:sz w:val="22"/>
          <w:szCs w:val="22"/>
        </w:rPr>
      </w:pPr>
    </w:p>
    <w:p w14:paraId="74EC8D77" w14:textId="46ED591C" w:rsidR="004B6BF6" w:rsidRPr="00E971D0" w:rsidRDefault="004B6BF6">
      <w:pPr>
        <w:rPr>
          <w:rFonts w:ascii="Arial" w:hAnsi="Arial" w:cs="Arial"/>
          <w:bCs/>
          <w:kern w:val="36"/>
          <w:sz w:val="22"/>
          <w:szCs w:val="22"/>
          <w:u w:val="single"/>
        </w:rPr>
      </w:pPr>
    </w:p>
    <w:sectPr w:rsidR="004B6BF6" w:rsidRPr="00E971D0" w:rsidSect="003448FE">
      <w:type w:val="continuous"/>
      <w:pgSz w:w="15840" w:h="12240" w:orient="landscape"/>
      <w:pgMar w:top="720" w:right="360" w:bottom="720" w:left="36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EEABD" w14:textId="77777777" w:rsidR="00E67684" w:rsidRDefault="00E67684">
      <w:r>
        <w:separator/>
      </w:r>
    </w:p>
  </w:endnote>
  <w:endnote w:type="continuationSeparator" w:id="0">
    <w:p w14:paraId="082DA6A8" w14:textId="77777777" w:rsidR="00E67684" w:rsidRDefault="00E67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F81C7" w14:textId="77777777" w:rsidR="00E67684" w:rsidRDefault="00E67684">
      <w:r>
        <w:separator/>
      </w:r>
    </w:p>
  </w:footnote>
  <w:footnote w:type="continuationSeparator" w:id="0">
    <w:p w14:paraId="3B410F78" w14:textId="77777777" w:rsidR="00E67684" w:rsidRDefault="00E67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22DF0"/>
    <w:multiLevelType w:val="hybridMultilevel"/>
    <w:tmpl w:val="8A6E0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04B1E"/>
    <w:multiLevelType w:val="hybridMultilevel"/>
    <w:tmpl w:val="3F68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C9"/>
    <w:rsid w:val="000D5BC9"/>
    <w:rsid w:val="00107ED6"/>
    <w:rsid w:val="00146B63"/>
    <w:rsid w:val="001A7AFB"/>
    <w:rsid w:val="002F6ABD"/>
    <w:rsid w:val="00305A9F"/>
    <w:rsid w:val="003448FE"/>
    <w:rsid w:val="003B1ABC"/>
    <w:rsid w:val="004B6BF6"/>
    <w:rsid w:val="004E1DDE"/>
    <w:rsid w:val="005459AF"/>
    <w:rsid w:val="006309C6"/>
    <w:rsid w:val="00655AE1"/>
    <w:rsid w:val="007421D6"/>
    <w:rsid w:val="00796A41"/>
    <w:rsid w:val="0094310B"/>
    <w:rsid w:val="00AD67A0"/>
    <w:rsid w:val="00CD2D42"/>
    <w:rsid w:val="00D37D97"/>
    <w:rsid w:val="00E3589C"/>
    <w:rsid w:val="00E67684"/>
    <w:rsid w:val="00E702BC"/>
    <w:rsid w:val="00E971D0"/>
    <w:rsid w:val="00F47CD9"/>
    <w:rsid w:val="00F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6C5E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37D97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7D97"/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37D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37D97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7D97"/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37D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hyperlink" Target="http://www.mhs.mb.ca/docs/people/penner_g.shtml" TargetMode="External"/><Relationship Id="rId13" Type="http://schemas.openxmlformats.org/officeDocument/2006/relationships/hyperlink" Target="http://www.mhs.mb.ca/docs/sites/stewart_da.shtml" TargetMode="External"/><Relationship Id="rId14" Type="http://schemas.openxmlformats.org/officeDocument/2006/relationships/hyperlink" Target="http://www.mhs.mb.ca/docs/sites/manitobaheritagecouncil.shtml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://www.mhs.mb.ca/docs/sites/ninettecemetery.s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446</Words>
  <Characters>2543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Manitoba</Company>
  <LinksUpToDate>false</LinksUpToDate>
  <CharactersWithSpaces>2984</CharactersWithSpaces>
  <SharedDoc>false</SharedDoc>
  <HLinks>
    <vt:vector size="66" baseType="variant">
      <vt:variant>
        <vt:i4>6357006</vt:i4>
      </vt:variant>
      <vt:variant>
        <vt:i4>1556</vt:i4>
      </vt:variant>
      <vt:variant>
        <vt:i4>1025</vt:i4>
      </vt:variant>
      <vt:variant>
        <vt:i4>1</vt:i4>
      </vt:variant>
      <vt:variant>
        <vt:lpwstr>SimpsonSchoolCrop</vt:lpwstr>
      </vt:variant>
      <vt:variant>
        <vt:lpwstr/>
      </vt:variant>
      <vt:variant>
        <vt:i4>6357004</vt:i4>
      </vt:variant>
      <vt:variant>
        <vt:i4>2251</vt:i4>
      </vt:variant>
      <vt:variant>
        <vt:i4>1026</vt:i4>
      </vt:variant>
      <vt:variant>
        <vt:i4>1</vt:i4>
      </vt:variant>
      <vt:variant>
        <vt:lpwstr>BruSchWeb</vt:lpwstr>
      </vt:variant>
      <vt:variant>
        <vt:lpwstr/>
      </vt:variant>
      <vt:variant>
        <vt:i4>8257563</vt:i4>
      </vt:variant>
      <vt:variant>
        <vt:i4>2293</vt:i4>
      </vt:variant>
      <vt:variant>
        <vt:i4>1027</vt:i4>
      </vt:variant>
      <vt:variant>
        <vt:i4>1</vt:i4>
      </vt:variant>
      <vt:variant>
        <vt:lpwstr>ArgyleSchoolsMapNamesCrop</vt:lpwstr>
      </vt:variant>
      <vt:variant>
        <vt:lpwstr/>
      </vt:variant>
      <vt:variant>
        <vt:i4>1900574</vt:i4>
      </vt:variant>
      <vt:variant>
        <vt:i4>2528</vt:i4>
      </vt:variant>
      <vt:variant>
        <vt:i4>1028</vt:i4>
      </vt:variant>
      <vt:variant>
        <vt:i4>1</vt:i4>
      </vt:variant>
      <vt:variant>
        <vt:lpwstr>OliverSchWeb</vt:lpwstr>
      </vt:variant>
      <vt:variant>
        <vt:lpwstr/>
      </vt:variant>
      <vt:variant>
        <vt:i4>1835127</vt:i4>
      </vt:variant>
      <vt:variant>
        <vt:i4>2703</vt:i4>
      </vt:variant>
      <vt:variant>
        <vt:i4>1029</vt:i4>
      </vt:variant>
      <vt:variant>
        <vt:i4>1</vt:i4>
      </vt:variant>
      <vt:variant>
        <vt:lpwstr>HeclaSchWeb</vt:lpwstr>
      </vt:variant>
      <vt:variant>
        <vt:lpwstr/>
      </vt:variant>
      <vt:variant>
        <vt:i4>1703949</vt:i4>
      </vt:variant>
      <vt:variant>
        <vt:i4>2897</vt:i4>
      </vt:variant>
      <vt:variant>
        <vt:i4>1030</vt:i4>
      </vt:variant>
      <vt:variant>
        <vt:i4>1</vt:i4>
      </vt:variant>
      <vt:variant>
        <vt:lpwstr>TigerHillsSchWeb</vt:lpwstr>
      </vt:variant>
      <vt:variant>
        <vt:lpwstr/>
      </vt:variant>
      <vt:variant>
        <vt:i4>7405587</vt:i4>
      </vt:variant>
      <vt:variant>
        <vt:i4>3437</vt:i4>
      </vt:variant>
      <vt:variant>
        <vt:i4>1032</vt:i4>
      </vt:variant>
      <vt:variant>
        <vt:i4>1</vt:i4>
      </vt:variant>
      <vt:variant>
        <vt:lpwstr>HamelinSchWeb</vt:lpwstr>
      </vt:variant>
      <vt:variant>
        <vt:lpwstr/>
      </vt:variant>
      <vt:variant>
        <vt:i4>589922</vt:i4>
      </vt:variant>
      <vt:variant>
        <vt:i4>3562</vt:i4>
      </vt:variant>
      <vt:variant>
        <vt:i4>1031</vt:i4>
      </vt:variant>
      <vt:variant>
        <vt:i4>1</vt:i4>
      </vt:variant>
      <vt:variant>
        <vt:lpwstr>ConnaughtSchWeb</vt:lpwstr>
      </vt:variant>
      <vt:variant>
        <vt:lpwstr/>
      </vt:variant>
      <vt:variant>
        <vt:i4>3997755</vt:i4>
      </vt:variant>
      <vt:variant>
        <vt:i4>4036</vt:i4>
      </vt:variant>
      <vt:variant>
        <vt:i4>1033</vt:i4>
      </vt:variant>
      <vt:variant>
        <vt:i4>1</vt:i4>
      </vt:variant>
      <vt:variant>
        <vt:lpwstr>GlenoraSCh1Edit1Sm</vt:lpwstr>
      </vt:variant>
      <vt:variant>
        <vt:lpwstr/>
      </vt:variant>
      <vt:variant>
        <vt:i4>851977</vt:i4>
      </vt:variant>
      <vt:variant>
        <vt:i4>4456</vt:i4>
      </vt:variant>
      <vt:variant>
        <vt:i4>1034</vt:i4>
      </vt:variant>
      <vt:variant>
        <vt:i4>1</vt:i4>
      </vt:variant>
      <vt:variant>
        <vt:lpwstr>ZephyrSchWeb</vt:lpwstr>
      </vt:variant>
      <vt:variant>
        <vt:lpwstr/>
      </vt:variant>
      <vt:variant>
        <vt:i4>458879</vt:i4>
      </vt:variant>
      <vt:variant>
        <vt:i4>4712</vt:i4>
      </vt:variant>
      <vt:variant>
        <vt:i4>1035</vt:i4>
      </vt:variant>
      <vt:variant>
        <vt:i4>1</vt:i4>
      </vt:variant>
      <vt:variant>
        <vt:lpwstr>ExcelsiorSchWeb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dbutterfie</dc:creator>
  <cp:keywords/>
  <cp:lastModifiedBy>Ken</cp:lastModifiedBy>
  <cp:revision>13</cp:revision>
  <cp:lastPrinted>2012-05-30T13:50:00Z</cp:lastPrinted>
  <dcterms:created xsi:type="dcterms:W3CDTF">2021-11-17T17:39:00Z</dcterms:created>
  <dcterms:modified xsi:type="dcterms:W3CDTF">2021-12-02T18:51:00Z</dcterms:modified>
</cp:coreProperties>
</file>