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18671" w14:textId="77777777" w:rsidR="003448FE" w:rsidRPr="003448FE" w:rsidRDefault="003448FE" w:rsidP="003448FE">
      <w:pPr>
        <w:rPr>
          <w:sz w:val="20"/>
          <w:szCs w:val="20"/>
        </w:rPr>
      </w:pPr>
    </w:p>
    <w:p w14:paraId="3524C507" w14:textId="77777777" w:rsidR="00931EA1" w:rsidRPr="00D47C6B" w:rsidRDefault="00931EA1" w:rsidP="00931EA1">
      <w:pPr>
        <w:jc w:val="center"/>
        <w:rPr>
          <w:rFonts w:ascii="Arial" w:hAnsi="Arial" w:cs="Arial"/>
          <w:b/>
          <w:bCs/>
          <w:i/>
          <w:color w:val="000000"/>
          <w:sz w:val="36"/>
          <w:szCs w:val="36"/>
        </w:rPr>
      </w:pPr>
      <w:r>
        <w:rPr>
          <w:rFonts w:ascii="Arial" w:hAnsi="Arial" w:cs="Arial"/>
          <w:noProof/>
          <w:sz w:val="36"/>
          <w:szCs w:val="36"/>
        </w:rPr>
        <w:drawing>
          <wp:inline distT="0" distB="0" distL="0" distR="0" wp14:anchorId="0DF6A0F0" wp14:editId="4988D048">
            <wp:extent cx="1064260" cy="945182"/>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4703" cy="945575"/>
                    </a:xfrm>
                    <a:prstGeom prst="rect">
                      <a:avLst/>
                    </a:prstGeom>
                    <a:noFill/>
                    <a:ln>
                      <a:noFill/>
                    </a:ln>
                  </pic:spPr>
                </pic:pic>
              </a:graphicData>
            </a:graphic>
          </wp:inline>
        </w:drawing>
      </w:r>
      <w:r w:rsidRPr="00CC0BBA">
        <w:rPr>
          <w:rFonts w:ascii="Arial" w:hAnsi="Arial" w:cs="Arial"/>
          <w:sz w:val="36"/>
          <w:szCs w:val="36"/>
        </w:rPr>
        <w:t xml:space="preserve"> </w:t>
      </w:r>
      <w:r>
        <w:rPr>
          <w:rFonts w:ascii="Arial" w:hAnsi="Arial" w:cs="Arial"/>
          <w:sz w:val="36"/>
          <w:szCs w:val="36"/>
        </w:rPr>
        <w:br/>
      </w:r>
      <w:r>
        <w:rPr>
          <w:rFonts w:ascii="Arial" w:hAnsi="Arial" w:cs="Arial"/>
          <w:sz w:val="36"/>
          <w:szCs w:val="36"/>
        </w:rPr>
        <w:br/>
        <w:t xml:space="preserve">RM of </w:t>
      </w:r>
      <w:r w:rsidRPr="00D47C6B">
        <w:rPr>
          <w:rFonts w:ascii="Arial" w:hAnsi="Arial" w:cs="Arial"/>
          <w:sz w:val="36"/>
          <w:szCs w:val="36"/>
        </w:rPr>
        <w:t>Prairie Lakes</w:t>
      </w:r>
    </w:p>
    <w:p w14:paraId="5EA76027" w14:textId="77777777" w:rsidR="00931EA1" w:rsidRPr="00CC0BBA" w:rsidRDefault="00931EA1" w:rsidP="00931EA1">
      <w:pPr>
        <w:jc w:val="center"/>
        <w:rPr>
          <w:rFonts w:ascii="Arial" w:hAnsi="Arial" w:cs="Arial"/>
          <w:bCs/>
          <w:color w:val="000000"/>
          <w:sz w:val="18"/>
          <w:szCs w:val="18"/>
        </w:rPr>
      </w:pPr>
      <w:r>
        <w:rPr>
          <w:rFonts w:ascii="Arial" w:hAnsi="Arial" w:cs="Arial"/>
          <w:bCs/>
          <w:color w:val="000000"/>
          <w:sz w:val="18"/>
          <w:szCs w:val="18"/>
        </w:rPr>
        <w:br/>
      </w:r>
      <w:r w:rsidRPr="00CC0BBA">
        <w:rPr>
          <w:rFonts w:ascii="Arial" w:hAnsi="Arial" w:cs="Arial"/>
          <w:bCs/>
          <w:color w:val="000000"/>
          <w:sz w:val="18"/>
          <w:szCs w:val="18"/>
        </w:rPr>
        <w:t>https://www.rmofprairielakes.ca/</w:t>
      </w:r>
    </w:p>
    <w:p w14:paraId="5620A45D" w14:textId="77777777" w:rsidR="00931EA1" w:rsidRPr="00D47C6B" w:rsidRDefault="00931EA1" w:rsidP="00931EA1">
      <w:pPr>
        <w:jc w:val="center"/>
        <w:rPr>
          <w:rFonts w:ascii="Arial" w:hAnsi="Arial" w:cs="Arial"/>
          <w:b/>
          <w:bCs/>
          <w:i/>
          <w:color w:val="000000"/>
          <w:sz w:val="36"/>
          <w:szCs w:val="36"/>
        </w:rPr>
      </w:pPr>
    </w:p>
    <w:p w14:paraId="3D4E68B7" w14:textId="1A220B11" w:rsidR="00931EA1" w:rsidRPr="00CC0BBA" w:rsidRDefault="00931EA1" w:rsidP="00931EA1">
      <w:pPr>
        <w:jc w:val="center"/>
        <w:rPr>
          <w:rFonts w:ascii="Arial" w:hAnsi="Arial" w:cs="Arial"/>
          <w:b/>
          <w:bCs/>
          <w:i/>
          <w:color w:val="000000"/>
          <w:sz w:val="28"/>
          <w:szCs w:val="28"/>
        </w:rPr>
      </w:pPr>
      <w:r w:rsidRPr="00CC0BBA">
        <w:rPr>
          <w:rFonts w:ascii="Arial" w:hAnsi="Arial" w:cs="Arial"/>
          <w:b/>
          <w:bCs/>
          <w:i/>
          <w:color w:val="000000"/>
          <w:sz w:val="28"/>
          <w:szCs w:val="28"/>
        </w:rPr>
        <w:t>Self-Guided Tour</w:t>
      </w:r>
      <w:r w:rsidR="00E46261">
        <w:rPr>
          <w:rFonts w:ascii="Arial" w:hAnsi="Arial" w:cs="Arial"/>
          <w:b/>
          <w:bCs/>
          <w:i/>
          <w:color w:val="000000"/>
          <w:sz w:val="28"/>
          <w:szCs w:val="28"/>
        </w:rPr>
        <w:t xml:space="preserve"> #3</w:t>
      </w:r>
    </w:p>
    <w:p w14:paraId="041401A9" w14:textId="77777777" w:rsidR="00931EA1" w:rsidRPr="00D47C6B" w:rsidRDefault="00931EA1" w:rsidP="00931EA1">
      <w:pPr>
        <w:jc w:val="center"/>
        <w:rPr>
          <w:rFonts w:ascii="Arial" w:hAnsi="Arial" w:cs="Arial"/>
          <w:b/>
          <w:bCs/>
          <w:i/>
          <w:color w:val="000000"/>
          <w:sz w:val="20"/>
          <w:szCs w:val="20"/>
        </w:rPr>
      </w:pPr>
      <w:r w:rsidRPr="00D47C6B">
        <w:rPr>
          <w:rFonts w:ascii="Arial" w:hAnsi="Arial" w:cs="Arial"/>
          <w:b/>
          <w:bCs/>
          <w:i/>
          <w:color w:val="000000"/>
          <w:sz w:val="20"/>
          <w:szCs w:val="20"/>
        </w:rPr>
        <w:t xml:space="preserve"> </w:t>
      </w:r>
    </w:p>
    <w:p w14:paraId="0E906752" w14:textId="77777777" w:rsidR="00931EA1" w:rsidRPr="00D47C6B" w:rsidRDefault="00931EA1" w:rsidP="00931EA1">
      <w:pPr>
        <w:jc w:val="center"/>
        <w:rPr>
          <w:rFonts w:ascii="Arial" w:hAnsi="Arial" w:cs="Arial"/>
          <w:bCs/>
          <w:color w:val="000000"/>
          <w:sz w:val="20"/>
          <w:szCs w:val="20"/>
        </w:rPr>
      </w:pPr>
    </w:p>
    <w:p w14:paraId="54D86DBC" w14:textId="5E712156" w:rsidR="00931EA1" w:rsidRPr="00D47C6B" w:rsidRDefault="00EA0555" w:rsidP="00931EA1">
      <w:pPr>
        <w:jc w:val="center"/>
        <w:rPr>
          <w:rFonts w:ascii="Arial" w:hAnsi="Arial" w:cs="Arial"/>
          <w:b/>
          <w:bCs/>
          <w:i/>
          <w:color w:val="000000"/>
          <w:sz w:val="36"/>
          <w:szCs w:val="36"/>
        </w:rPr>
      </w:pPr>
      <w:r>
        <w:rPr>
          <w:rFonts w:ascii="Arial" w:hAnsi="Arial" w:cs="Arial"/>
          <w:b/>
          <w:bCs/>
          <w:i/>
          <w:color w:val="000000"/>
          <w:sz w:val="36"/>
          <w:szCs w:val="36"/>
        </w:rPr>
        <w:t>Ninette</w:t>
      </w:r>
    </w:p>
    <w:p w14:paraId="3F0D4AB8" w14:textId="1B00CAFA" w:rsidR="00D37D97" w:rsidRPr="004B6BF6" w:rsidRDefault="00D37D97" w:rsidP="004B13A0">
      <w:pPr>
        <w:rPr>
          <w:b/>
          <w:bCs/>
          <w:i/>
          <w:color w:val="000000"/>
          <w:sz w:val="36"/>
          <w:szCs w:val="36"/>
        </w:rPr>
      </w:pPr>
    </w:p>
    <w:p w14:paraId="4BE49EAB" w14:textId="77777777" w:rsidR="00E612A1" w:rsidRPr="003366CE" w:rsidRDefault="00E612A1" w:rsidP="00E612A1">
      <w:pPr>
        <w:jc w:val="center"/>
        <w:rPr>
          <w:rFonts w:ascii="Arial" w:hAnsi="Arial" w:cs="Arial"/>
          <w:sz w:val="22"/>
          <w:szCs w:val="22"/>
        </w:rPr>
      </w:pPr>
      <w:r w:rsidRPr="003366CE">
        <w:rPr>
          <w:rFonts w:ascii="Arial" w:hAnsi="Arial" w:cs="Arial"/>
          <w:sz w:val="22"/>
          <w:szCs w:val="22"/>
        </w:rPr>
        <w:t xml:space="preserve">For </w:t>
      </w:r>
      <w:r>
        <w:rPr>
          <w:rFonts w:ascii="Arial" w:hAnsi="Arial" w:cs="Arial"/>
          <w:sz w:val="22"/>
          <w:szCs w:val="22"/>
        </w:rPr>
        <w:t>the online version</w:t>
      </w:r>
      <w:r w:rsidRPr="003366CE">
        <w:rPr>
          <w:rFonts w:ascii="Arial" w:hAnsi="Arial" w:cs="Arial"/>
          <w:sz w:val="22"/>
          <w:szCs w:val="22"/>
        </w:rPr>
        <w:t xml:space="preserve"> </w:t>
      </w:r>
      <w:r>
        <w:rPr>
          <w:rFonts w:ascii="Arial" w:hAnsi="Arial" w:cs="Arial"/>
          <w:sz w:val="22"/>
          <w:szCs w:val="22"/>
        </w:rPr>
        <w:t xml:space="preserve">and additional information, </w:t>
      </w:r>
      <w:r w:rsidRPr="003366CE">
        <w:rPr>
          <w:rFonts w:ascii="Arial" w:hAnsi="Arial" w:cs="Arial"/>
          <w:sz w:val="22"/>
          <w:szCs w:val="22"/>
        </w:rPr>
        <w:t>visit:</w:t>
      </w:r>
    </w:p>
    <w:p w14:paraId="1B53EE8D" w14:textId="77777777" w:rsidR="004B6BF6" w:rsidRDefault="004B6BF6" w:rsidP="004B6BF6">
      <w:pPr>
        <w:rPr>
          <w:rFonts w:ascii="Arial" w:hAnsi="Arial" w:cs="Arial"/>
          <w:sz w:val="22"/>
          <w:szCs w:val="22"/>
        </w:rPr>
      </w:pPr>
    </w:p>
    <w:p w14:paraId="3B4A7912" w14:textId="7CC16173" w:rsidR="004B6BF6" w:rsidRPr="009C5CC9" w:rsidRDefault="004B6BF6" w:rsidP="00E612A1">
      <w:pPr>
        <w:jc w:val="center"/>
        <w:rPr>
          <w:rFonts w:ascii="Arial" w:hAnsi="Arial" w:cs="Arial"/>
          <w:sz w:val="22"/>
          <w:szCs w:val="22"/>
        </w:rPr>
      </w:pPr>
      <w:r>
        <w:rPr>
          <w:rFonts w:ascii="Arial" w:hAnsi="Arial" w:cs="Arial"/>
          <w:sz w:val="22"/>
          <w:szCs w:val="22"/>
        </w:rPr>
        <w:t>www.virtualmanitoba.com/prairielakes/</w:t>
      </w:r>
    </w:p>
    <w:p w14:paraId="5C9E0685" w14:textId="15CD96B9" w:rsidR="00D37D97" w:rsidRPr="00746167" w:rsidRDefault="00D37D97" w:rsidP="00D37D97">
      <w:pPr>
        <w:pStyle w:val="Heading1"/>
        <w:rPr>
          <w:rFonts w:ascii="Arial" w:eastAsia="Times New Roman" w:hAnsi="Arial" w:cs="Arial"/>
          <w:b w:val="0"/>
          <w:sz w:val="28"/>
          <w:szCs w:val="28"/>
          <w:u w:val="single"/>
        </w:rPr>
      </w:pPr>
      <w:r>
        <w:rPr>
          <w:rFonts w:ascii="Arial" w:eastAsia="Times New Roman" w:hAnsi="Arial" w:cs="Arial"/>
          <w:b w:val="0"/>
          <w:sz w:val="28"/>
          <w:szCs w:val="28"/>
          <w:u w:val="single"/>
        </w:rPr>
        <w:t>A walk down the Main S</w:t>
      </w:r>
      <w:r w:rsidRPr="00746167">
        <w:rPr>
          <w:rFonts w:ascii="Arial" w:eastAsia="Times New Roman" w:hAnsi="Arial" w:cs="Arial"/>
          <w:b w:val="0"/>
          <w:sz w:val="28"/>
          <w:szCs w:val="28"/>
          <w:u w:val="single"/>
        </w:rPr>
        <w:t>treet</w:t>
      </w:r>
      <w:r>
        <w:rPr>
          <w:rFonts w:ascii="Arial" w:eastAsia="Times New Roman" w:hAnsi="Arial" w:cs="Arial"/>
          <w:b w:val="0"/>
          <w:sz w:val="28"/>
          <w:szCs w:val="28"/>
          <w:u w:val="single"/>
        </w:rPr>
        <w:t>…</w:t>
      </w:r>
    </w:p>
    <w:p w14:paraId="356CFBB3" w14:textId="476DB6E7" w:rsidR="00D37D97"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Begin you</w:t>
      </w:r>
      <w:r>
        <w:rPr>
          <w:rFonts w:ascii="Arial" w:eastAsia="Times New Roman" w:hAnsi="Arial" w:cs="Arial"/>
          <w:b w:val="0"/>
          <w:sz w:val="22"/>
          <w:szCs w:val="22"/>
        </w:rPr>
        <w:t>r</w:t>
      </w:r>
      <w:r w:rsidRPr="007648CD">
        <w:rPr>
          <w:rFonts w:ascii="Arial" w:eastAsia="Times New Roman" w:hAnsi="Arial" w:cs="Arial"/>
          <w:b w:val="0"/>
          <w:sz w:val="22"/>
          <w:szCs w:val="22"/>
        </w:rPr>
        <w:t xml:space="preserve"> tour of downtown Ninette at the intersection of Highway 23 and 18.</w:t>
      </w:r>
    </w:p>
    <w:p w14:paraId="07D06D50" w14:textId="77777777" w:rsidR="0091757B" w:rsidRDefault="0091757B" w:rsidP="0091757B">
      <w:pPr>
        <w:pStyle w:val="Heading1"/>
        <w:rPr>
          <w:rFonts w:ascii="Arial" w:eastAsia="Times New Roman" w:hAnsi="Arial" w:cs="Arial"/>
          <w:b w:val="0"/>
          <w:sz w:val="22"/>
          <w:szCs w:val="22"/>
        </w:rPr>
      </w:pPr>
      <w:r w:rsidRPr="007648CD">
        <w:rPr>
          <w:rFonts w:ascii="Arial" w:eastAsia="Times New Roman" w:hAnsi="Arial" w:cs="Arial"/>
          <w:b w:val="0"/>
          <w:sz w:val="22"/>
          <w:szCs w:val="22"/>
        </w:rPr>
        <w:t xml:space="preserve">If you look eastward you can see the rail bed. If you’re up for a walk – </w:t>
      </w:r>
      <w:r>
        <w:rPr>
          <w:rFonts w:ascii="Arial" w:eastAsia="Times New Roman" w:hAnsi="Arial" w:cs="Arial"/>
          <w:b w:val="0"/>
          <w:sz w:val="22"/>
          <w:szCs w:val="22"/>
        </w:rPr>
        <w:t>go east</w:t>
      </w:r>
      <w:r w:rsidRPr="007648CD">
        <w:rPr>
          <w:rFonts w:ascii="Arial" w:eastAsia="Times New Roman" w:hAnsi="Arial" w:cs="Arial"/>
          <w:b w:val="0"/>
          <w:sz w:val="22"/>
          <w:szCs w:val="22"/>
        </w:rPr>
        <w:t xml:space="preserve"> to the Strathcona Trail</w:t>
      </w:r>
      <w:r>
        <w:rPr>
          <w:rFonts w:ascii="Arial" w:eastAsia="Times New Roman" w:hAnsi="Arial" w:cs="Arial"/>
          <w:b w:val="0"/>
          <w:sz w:val="22"/>
          <w:szCs w:val="22"/>
        </w:rPr>
        <w:t>.</w:t>
      </w:r>
    </w:p>
    <w:p w14:paraId="64C47FB4" w14:textId="77777777" w:rsidR="0091757B" w:rsidRPr="007648CD" w:rsidRDefault="0091757B" w:rsidP="0091757B">
      <w:pPr>
        <w:pStyle w:val="Heading1"/>
        <w:rPr>
          <w:rFonts w:ascii="Arial" w:eastAsia="Times New Roman" w:hAnsi="Arial" w:cs="Arial"/>
          <w:b w:val="0"/>
          <w:sz w:val="22"/>
          <w:szCs w:val="22"/>
        </w:rPr>
      </w:pPr>
      <w:r w:rsidRPr="007648CD">
        <w:rPr>
          <w:rFonts w:ascii="Arial" w:eastAsia="Times New Roman" w:hAnsi="Arial" w:cs="Arial"/>
          <w:b w:val="0"/>
          <w:sz w:val="22"/>
          <w:szCs w:val="22"/>
        </w:rPr>
        <w:t>On the west side of the street</w:t>
      </w:r>
      <w:r>
        <w:rPr>
          <w:rFonts w:ascii="Arial" w:eastAsia="Times New Roman" w:hAnsi="Arial" w:cs="Arial"/>
          <w:b w:val="0"/>
          <w:sz w:val="22"/>
          <w:szCs w:val="22"/>
        </w:rPr>
        <w:t>,</w:t>
      </w:r>
      <w:r w:rsidRPr="007648CD">
        <w:rPr>
          <w:rFonts w:ascii="Arial" w:eastAsia="Times New Roman" w:hAnsi="Arial" w:cs="Arial"/>
          <w:b w:val="0"/>
          <w:sz w:val="22"/>
          <w:szCs w:val="22"/>
        </w:rPr>
        <w:t xml:space="preserve"> at the corner</w:t>
      </w:r>
      <w:r>
        <w:rPr>
          <w:rFonts w:ascii="Arial" w:eastAsia="Times New Roman" w:hAnsi="Arial" w:cs="Arial"/>
          <w:b w:val="0"/>
          <w:sz w:val="22"/>
          <w:szCs w:val="22"/>
        </w:rPr>
        <w:t>,</w:t>
      </w:r>
      <w:r w:rsidRPr="007648CD">
        <w:rPr>
          <w:rFonts w:ascii="Arial" w:eastAsia="Times New Roman" w:hAnsi="Arial" w:cs="Arial"/>
          <w:b w:val="0"/>
          <w:sz w:val="22"/>
          <w:szCs w:val="22"/>
        </w:rPr>
        <w:t xml:space="preserve"> you see the former Overend Store.</w:t>
      </w:r>
    </w:p>
    <w:p w14:paraId="5C3B29EE" w14:textId="77777777" w:rsidR="0091757B" w:rsidRPr="007648CD" w:rsidRDefault="0091757B" w:rsidP="0091757B">
      <w:pPr>
        <w:pStyle w:val="Heading1"/>
        <w:rPr>
          <w:rFonts w:ascii="Arial" w:eastAsia="Times New Roman" w:hAnsi="Arial" w:cs="Arial"/>
          <w:b w:val="0"/>
          <w:sz w:val="22"/>
          <w:szCs w:val="22"/>
        </w:rPr>
      </w:pPr>
    </w:p>
    <w:p w14:paraId="178C98D9" w14:textId="77777777" w:rsidR="0091757B" w:rsidRDefault="0091757B" w:rsidP="00D37D97">
      <w:pPr>
        <w:pStyle w:val="Heading1"/>
        <w:rPr>
          <w:rFonts w:ascii="Arial" w:eastAsia="Times New Roman" w:hAnsi="Arial" w:cs="Arial"/>
          <w:b w:val="0"/>
          <w:sz w:val="22"/>
          <w:szCs w:val="22"/>
        </w:rPr>
      </w:pPr>
    </w:p>
    <w:p w14:paraId="6E05C09E" w14:textId="080BC284" w:rsidR="00D37D97" w:rsidRPr="00CE6868" w:rsidRDefault="0091757B" w:rsidP="00D37D97">
      <w:pPr>
        <w:pStyle w:val="Heading1"/>
        <w:rPr>
          <w:rFonts w:ascii="Arial" w:eastAsia="Times New Roman" w:hAnsi="Arial" w:cs="Arial"/>
          <w:sz w:val="22"/>
          <w:szCs w:val="22"/>
          <w:u w:val="single"/>
        </w:rPr>
      </w:pPr>
      <w:r>
        <w:rPr>
          <w:rFonts w:ascii="Arial" w:eastAsia="Times New Roman" w:hAnsi="Arial" w:cs="Arial"/>
          <w:b w:val="0"/>
          <w:sz w:val="22"/>
          <w:szCs w:val="22"/>
        </w:rPr>
        <w:br w:type="column"/>
      </w:r>
      <w:r w:rsidR="007F4661" w:rsidRPr="00CE6868">
        <w:rPr>
          <w:rFonts w:ascii="Arial" w:eastAsia="Times New Roman" w:hAnsi="Arial" w:cs="Arial"/>
          <w:sz w:val="22"/>
          <w:szCs w:val="22"/>
          <w:u w:val="single"/>
        </w:rPr>
        <w:lastRenderedPageBreak/>
        <w:t xml:space="preserve">1. </w:t>
      </w:r>
      <w:r w:rsidR="00D37D97" w:rsidRPr="00CE6868">
        <w:rPr>
          <w:rFonts w:ascii="Arial" w:eastAsia="Times New Roman" w:hAnsi="Arial" w:cs="Arial"/>
          <w:sz w:val="22"/>
          <w:szCs w:val="22"/>
          <w:u w:val="single"/>
        </w:rPr>
        <w:t>The Railway Story</w:t>
      </w:r>
    </w:p>
    <w:p w14:paraId="6DBB6163" w14:textId="541420C1"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 xml:space="preserve">The Northern Pacific and Manitoba Railway arrived in 1899, creating the current village. The station and elevators became the lifeblood of the </w:t>
      </w:r>
      <w:r>
        <w:rPr>
          <w:rFonts w:ascii="Arial" w:eastAsia="Times New Roman" w:hAnsi="Arial" w:cs="Arial"/>
          <w:b w:val="0"/>
          <w:sz w:val="22"/>
          <w:szCs w:val="22"/>
        </w:rPr>
        <w:t>community</w:t>
      </w:r>
      <w:r w:rsidRPr="007648CD">
        <w:rPr>
          <w:rFonts w:ascii="Arial" w:eastAsia="Times New Roman" w:hAnsi="Arial" w:cs="Arial"/>
          <w:b w:val="0"/>
          <w:sz w:val="22"/>
          <w:szCs w:val="22"/>
        </w:rPr>
        <w:t xml:space="preserve">. </w:t>
      </w:r>
      <w:r w:rsidR="000063E0">
        <w:rPr>
          <w:rFonts w:ascii="Arial" w:eastAsia="Times New Roman" w:hAnsi="Arial" w:cs="Arial"/>
          <w:b w:val="0"/>
          <w:sz w:val="22"/>
          <w:szCs w:val="22"/>
        </w:rPr>
        <w:t xml:space="preserve"> </w:t>
      </w:r>
    </w:p>
    <w:p w14:paraId="6EF8E0AF" w14:textId="46D5D7CF"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The first Grain Elevator was the Winnipeg Grain Co. (1900) followed by the Northern Elevator Co. (1903) and the Patterson Elevator (ca.1919).  Patterson’s was sold to the Manitoba Pool Elevator Co. in 1928.</w:t>
      </w:r>
    </w:p>
    <w:p w14:paraId="0C60E92E" w14:textId="55540243" w:rsidR="0091757B" w:rsidRDefault="00D37D97" w:rsidP="0091757B">
      <w:pPr>
        <w:pStyle w:val="Heading1"/>
        <w:rPr>
          <w:rFonts w:ascii="Arial" w:eastAsia="Times New Roman" w:hAnsi="Arial" w:cs="Arial"/>
          <w:b w:val="0"/>
          <w:sz w:val="22"/>
          <w:szCs w:val="22"/>
        </w:rPr>
      </w:pPr>
      <w:r w:rsidRPr="007648CD">
        <w:rPr>
          <w:rFonts w:ascii="Arial" w:eastAsia="Times New Roman" w:hAnsi="Arial" w:cs="Arial"/>
          <w:b w:val="0"/>
          <w:sz w:val="22"/>
          <w:szCs w:val="22"/>
        </w:rPr>
        <w:t xml:space="preserve">Walking eastward you will pass the former </w:t>
      </w:r>
      <w:r w:rsidR="0091757B">
        <w:rPr>
          <w:rFonts w:ascii="Arial" w:eastAsia="Times New Roman" w:hAnsi="Arial" w:cs="Arial"/>
          <w:b w:val="0"/>
          <w:sz w:val="22"/>
          <w:szCs w:val="22"/>
        </w:rPr>
        <w:t>Overend Store.</w:t>
      </w:r>
      <w:r w:rsidR="007F4661">
        <w:rPr>
          <w:rFonts w:ascii="Arial" w:eastAsia="Times New Roman" w:hAnsi="Arial" w:cs="Arial"/>
          <w:b w:val="0"/>
          <w:sz w:val="22"/>
          <w:szCs w:val="22"/>
        </w:rPr>
        <w:br/>
      </w:r>
      <w:r w:rsidR="0091757B">
        <w:rPr>
          <w:rFonts w:ascii="Arial" w:eastAsia="Times New Roman" w:hAnsi="Arial" w:cs="Arial"/>
          <w:b w:val="0"/>
          <w:sz w:val="22"/>
          <w:szCs w:val="22"/>
        </w:rPr>
        <w:br/>
      </w:r>
      <w:r w:rsidR="0091757B" w:rsidRPr="00CE6868">
        <w:rPr>
          <w:rFonts w:ascii="Arial" w:eastAsia="Times New Roman" w:hAnsi="Arial" w:cs="Arial"/>
          <w:sz w:val="22"/>
          <w:szCs w:val="22"/>
          <w:u w:val="single"/>
        </w:rPr>
        <w:t>2. The Store</w:t>
      </w:r>
      <w:r w:rsidR="0091757B" w:rsidRPr="007648CD">
        <w:rPr>
          <w:rFonts w:ascii="Arial" w:eastAsia="Times New Roman" w:hAnsi="Arial" w:cs="Arial"/>
          <w:b w:val="0"/>
          <w:sz w:val="22"/>
          <w:szCs w:val="22"/>
        </w:rPr>
        <w:t xml:space="preserve"> </w:t>
      </w:r>
    </w:p>
    <w:p w14:paraId="7CDE4893" w14:textId="77777777" w:rsidR="0091757B" w:rsidRPr="007648CD" w:rsidRDefault="0091757B" w:rsidP="0091757B">
      <w:pPr>
        <w:pStyle w:val="Heading1"/>
        <w:rPr>
          <w:rFonts w:ascii="Arial" w:eastAsia="Times New Roman" w:hAnsi="Arial" w:cs="Arial"/>
          <w:b w:val="0"/>
          <w:sz w:val="22"/>
          <w:szCs w:val="22"/>
        </w:rPr>
      </w:pPr>
      <w:r w:rsidRPr="007648CD">
        <w:rPr>
          <w:rFonts w:ascii="Arial" w:eastAsia="Times New Roman" w:hAnsi="Arial" w:cs="Arial"/>
          <w:noProof/>
          <w:sz w:val="22"/>
          <w:szCs w:val="22"/>
        </w:rPr>
        <w:drawing>
          <wp:inline distT="0" distB="0" distL="0" distR="0" wp14:anchorId="0A374C2E" wp14:editId="067226A1">
            <wp:extent cx="1919072" cy="1280341"/>
            <wp:effectExtent l="0" t="0" r="11430" b="0"/>
            <wp:docPr id="11" name="Picture 11" descr="One Touch:1Virtual Manitoba:prairielakes:ninette:images:Ninette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e Touch:1Virtual Manitoba:prairielakes:ninette:images:NinetteSto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9388" cy="1280552"/>
                    </a:xfrm>
                    <a:prstGeom prst="rect">
                      <a:avLst/>
                    </a:prstGeom>
                    <a:noFill/>
                    <a:ln>
                      <a:noFill/>
                    </a:ln>
                  </pic:spPr>
                </pic:pic>
              </a:graphicData>
            </a:graphic>
          </wp:inline>
        </w:drawing>
      </w:r>
    </w:p>
    <w:p w14:paraId="76931873" w14:textId="77777777" w:rsidR="0091757B" w:rsidRPr="007648CD" w:rsidRDefault="0091757B" w:rsidP="0091757B">
      <w:pPr>
        <w:pStyle w:val="Heading1"/>
        <w:rPr>
          <w:rFonts w:ascii="Arial" w:eastAsia="Times New Roman" w:hAnsi="Arial" w:cs="Arial"/>
          <w:b w:val="0"/>
          <w:sz w:val="22"/>
          <w:szCs w:val="22"/>
        </w:rPr>
      </w:pPr>
      <w:r w:rsidRPr="007648CD">
        <w:rPr>
          <w:rFonts w:ascii="Arial" w:eastAsia="Times New Roman" w:hAnsi="Arial" w:cs="Arial"/>
          <w:b w:val="0"/>
          <w:sz w:val="22"/>
          <w:szCs w:val="22"/>
        </w:rPr>
        <w:t>Built in 1908, this building was in continuous use as a store until recently. James Overend</w:t>
      </w:r>
      <w:r>
        <w:rPr>
          <w:rFonts w:ascii="Arial" w:eastAsia="Times New Roman" w:hAnsi="Arial" w:cs="Arial"/>
          <w:b w:val="0"/>
          <w:sz w:val="22"/>
          <w:szCs w:val="22"/>
        </w:rPr>
        <w:t xml:space="preserve"> was the first owner.</w:t>
      </w:r>
    </w:p>
    <w:p w14:paraId="3D088EF4" w14:textId="041DE719" w:rsidR="0091757B" w:rsidRDefault="0091757B" w:rsidP="0091757B">
      <w:pPr>
        <w:pStyle w:val="Heading1"/>
        <w:rPr>
          <w:rFonts w:ascii="Arial" w:eastAsia="Times New Roman" w:hAnsi="Arial" w:cs="Arial"/>
          <w:b w:val="0"/>
          <w:sz w:val="22"/>
          <w:szCs w:val="22"/>
        </w:rPr>
      </w:pPr>
      <w:r w:rsidRPr="007648CD">
        <w:rPr>
          <w:rFonts w:ascii="Arial" w:eastAsia="Times New Roman" w:hAnsi="Arial" w:cs="Arial"/>
          <w:b w:val="0"/>
          <w:sz w:val="22"/>
          <w:szCs w:val="22"/>
        </w:rPr>
        <w:t>The railway line crossed Highway 23 just to the north</w:t>
      </w:r>
      <w:r>
        <w:rPr>
          <w:rFonts w:ascii="Arial" w:eastAsia="Times New Roman" w:hAnsi="Arial" w:cs="Arial"/>
          <w:b w:val="0"/>
          <w:sz w:val="22"/>
          <w:szCs w:val="22"/>
        </w:rPr>
        <w:t>. The</w:t>
      </w:r>
      <w:r w:rsidRPr="007648CD">
        <w:rPr>
          <w:rFonts w:ascii="Arial" w:eastAsia="Times New Roman" w:hAnsi="Arial" w:cs="Arial"/>
          <w:b w:val="0"/>
          <w:sz w:val="22"/>
          <w:szCs w:val="22"/>
        </w:rPr>
        <w:t xml:space="preserve"> elevators and station were to the west on the other side of the tracks</w:t>
      </w:r>
    </w:p>
    <w:p w14:paraId="5CD07E6D" w14:textId="45E3D8E2" w:rsidR="00D37D97" w:rsidRPr="00CE6868" w:rsidRDefault="0091757B" w:rsidP="00D37D97">
      <w:pPr>
        <w:pStyle w:val="Heading1"/>
        <w:rPr>
          <w:rFonts w:ascii="Arial" w:eastAsia="Times New Roman" w:hAnsi="Arial" w:cs="Arial"/>
          <w:sz w:val="22"/>
          <w:szCs w:val="22"/>
          <w:u w:val="single"/>
        </w:rPr>
      </w:pPr>
      <w:r>
        <w:rPr>
          <w:rFonts w:ascii="Arial" w:eastAsia="Times New Roman" w:hAnsi="Arial" w:cs="Arial"/>
          <w:b w:val="0"/>
          <w:sz w:val="22"/>
          <w:szCs w:val="22"/>
        </w:rPr>
        <w:br w:type="column"/>
      </w:r>
      <w:r w:rsidRPr="00CE6868">
        <w:rPr>
          <w:rFonts w:ascii="Arial" w:eastAsia="Times New Roman" w:hAnsi="Arial" w:cs="Arial"/>
          <w:sz w:val="22"/>
          <w:szCs w:val="22"/>
          <w:u w:val="single"/>
        </w:rPr>
        <w:lastRenderedPageBreak/>
        <w:t>3</w:t>
      </w:r>
      <w:r w:rsidR="007F4661" w:rsidRPr="00CE6868">
        <w:rPr>
          <w:rFonts w:ascii="Arial" w:eastAsia="Times New Roman" w:hAnsi="Arial" w:cs="Arial"/>
          <w:sz w:val="22"/>
          <w:szCs w:val="22"/>
          <w:u w:val="single"/>
        </w:rPr>
        <w:t>.</w:t>
      </w:r>
      <w:r w:rsidRPr="00CE6868">
        <w:rPr>
          <w:rFonts w:ascii="Arial" w:eastAsia="Times New Roman" w:hAnsi="Arial" w:cs="Arial"/>
          <w:sz w:val="22"/>
          <w:szCs w:val="22"/>
          <w:u w:val="single"/>
        </w:rPr>
        <w:t xml:space="preserve"> </w:t>
      </w:r>
      <w:r w:rsidR="00D37D97" w:rsidRPr="00CE6868">
        <w:rPr>
          <w:rFonts w:ascii="Arial" w:eastAsia="Times New Roman" w:hAnsi="Arial" w:cs="Arial"/>
          <w:sz w:val="22"/>
          <w:szCs w:val="22"/>
          <w:u w:val="single"/>
        </w:rPr>
        <w:t>Post Office Building.</w:t>
      </w:r>
    </w:p>
    <w:p w14:paraId="458F0852"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noProof/>
          <w:sz w:val="22"/>
          <w:szCs w:val="22"/>
        </w:rPr>
        <w:drawing>
          <wp:inline distT="0" distB="0" distL="0" distR="0" wp14:anchorId="107298AB" wp14:editId="089D8012">
            <wp:extent cx="1976120" cy="1482090"/>
            <wp:effectExtent l="0" t="0" r="5080" b="0"/>
            <wp:docPr id="10" name="Picture 17" descr="One Touch:1Virtual Manitoba:prairielakes:ninette:images:ninettepostoff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e Touch:1Virtual Manitoba:prairielakes:ninette:images:ninettepostoffic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6120" cy="1482090"/>
                    </a:xfrm>
                    <a:prstGeom prst="rect">
                      <a:avLst/>
                    </a:prstGeom>
                    <a:noFill/>
                    <a:ln>
                      <a:noFill/>
                    </a:ln>
                  </pic:spPr>
                </pic:pic>
              </a:graphicData>
            </a:graphic>
          </wp:inline>
        </w:drawing>
      </w:r>
    </w:p>
    <w:p w14:paraId="5A272E42" w14:textId="1CA7E7C1"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The first Ninette Post Office was located on t</w:t>
      </w:r>
      <w:r>
        <w:rPr>
          <w:rFonts w:ascii="Arial" w:eastAsia="Times New Roman" w:hAnsi="Arial" w:cs="Arial"/>
          <w:b w:val="0"/>
          <w:sz w:val="22"/>
          <w:szCs w:val="22"/>
        </w:rPr>
        <w:t xml:space="preserve">he homestead of Thomas Colpitts </w:t>
      </w:r>
      <w:r w:rsidRPr="007648CD">
        <w:rPr>
          <w:rFonts w:ascii="Arial" w:eastAsia="Times New Roman" w:hAnsi="Arial" w:cs="Arial"/>
          <w:b w:val="0"/>
          <w:sz w:val="22"/>
          <w:szCs w:val="22"/>
        </w:rPr>
        <w:t>in 1884. This building was built by Postmaster James Overend in 1911 and served until 195</w:t>
      </w:r>
      <w:r w:rsidR="00E612A1">
        <w:rPr>
          <w:rFonts w:ascii="Arial" w:eastAsia="Times New Roman" w:hAnsi="Arial" w:cs="Arial"/>
          <w:b w:val="0"/>
          <w:sz w:val="22"/>
          <w:szCs w:val="22"/>
        </w:rPr>
        <w:t>9.</w:t>
      </w:r>
    </w:p>
    <w:p w14:paraId="2C2679E3"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A bit south, on the east side of the street you will see….</w:t>
      </w:r>
    </w:p>
    <w:p w14:paraId="5B1EC01F" w14:textId="2ACF49C8" w:rsidR="00D37D97" w:rsidRPr="00CE6868" w:rsidRDefault="0091757B" w:rsidP="00D37D97">
      <w:pPr>
        <w:pStyle w:val="Heading1"/>
        <w:rPr>
          <w:rFonts w:ascii="Arial" w:eastAsia="Times New Roman" w:hAnsi="Arial" w:cs="Arial"/>
          <w:sz w:val="22"/>
          <w:szCs w:val="22"/>
          <w:u w:val="single"/>
        </w:rPr>
      </w:pPr>
      <w:r w:rsidRPr="00CE6868">
        <w:rPr>
          <w:rFonts w:ascii="Arial" w:eastAsia="Times New Roman" w:hAnsi="Arial" w:cs="Arial"/>
          <w:sz w:val="22"/>
          <w:szCs w:val="22"/>
          <w:u w:val="single"/>
        </w:rPr>
        <w:t>4</w:t>
      </w:r>
      <w:r w:rsidR="007F4661" w:rsidRPr="00CE6868">
        <w:rPr>
          <w:rFonts w:ascii="Arial" w:eastAsia="Times New Roman" w:hAnsi="Arial" w:cs="Arial"/>
          <w:sz w:val="22"/>
          <w:szCs w:val="22"/>
          <w:u w:val="single"/>
        </w:rPr>
        <w:t xml:space="preserve">. </w:t>
      </w:r>
      <w:r w:rsidR="000063E0" w:rsidRPr="00CE6868">
        <w:rPr>
          <w:rFonts w:ascii="Arial" w:eastAsia="Times New Roman" w:hAnsi="Arial" w:cs="Arial"/>
          <w:sz w:val="22"/>
          <w:szCs w:val="22"/>
          <w:u w:val="single"/>
        </w:rPr>
        <w:t xml:space="preserve">The </w:t>
      </w:r>
      <w:r w:rsidR="00D37D97" w:rsidRPr="00CE6868">
        <w:rPr>
          <w:rFonts w:ascii="Arial" w:eastAsia="Times New Roman" w:hAnsi="Arial" w:cs="Arial"/>
          <w:sz w:val="22"/>
          <w:szCs w:val="22"/>
          <w:u w:val="single"/>
        </w:rPr>
        <w:t>Overend Hall</w:t>
      </w:r>
    </w:p>
    <w:p w14:paraId="45BD4A1D"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noProof/>
          <w:sz w:val="22"/>
          <w:szCs w:val="22"/>
        </w:rPr>
        <w:drawing>
          <wp:inline distT="0" distB="0" distL="0" distR="0" wp14:anchorId="3A09C9CB" wp14:editId="248F3C0D">
            <wp:extent cx="2189651" cy="1460863"/>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235" cy="1461252"/>
                    </a:xfrm>
                    <a:prstGeom prst="rect">
                      <a:avLst/>
                    </a:prstGeom>
                    <a:noFill/>
                    <a:ln>
                      <a:noFill/>
                    </a:ln>
                  </pic:spPr>
                </pic:pic>
              </a:graphicData>
            </a:graphic>
          </wp:inline>
        </w:drawing>
      </w:r>
    </w:p>
    <w:p w14:paraId="43C80683" w14:textId="33260B09" w:rsidR="007F4661"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The hall was built in 1905 on the west side of Queens Street. The Legion bought the building and moved it to the east side in 1954.</w:t>
      </w:r>
      <w:r w:rsidR="004F32E6">
        <w:rPr>
          <w:rFonts w:ascii="Arial" w:eastAsia="Times New Roman" w:hAnsi="Arial" w:cs="Arial"/>
          <w:b w:val="0"/>
          <w:sz w:val="22"/>
          <w:szCs w:val="22"/>
        </w:rPr>
        <w:t xml:space="preserve"> As</w:t>
      </w:r>
      <w:r>
        <w:rPr>
          <w:rFonts w:ascii="Arial" w:eastAsia="Times New Roman" w:hAnsi="Arial" w:cs="Arial"/>
          <w:b w:val="0"/>
          <w:sz w:val="22"/>
          <w:szCs w:val="22"/>
        </w:rPr>
        <w:t xml:space="preserve"> yo</w:t>
      </w:r>
      <w:r w:rsidR="000063E0">
        <w:rPr>
          <w:rFonts w:ascii="Arial" w:eastAsia="Times New Roman" w:hAnsi="Arial" w:cs="Arial"/>
          <w:b w:val="0"/>
          <w:sz w:val="22"/>
          <w:szCs w:val="22"/>
        </w:rPr>
        <w:t>u may have notice</w:t>
      </w:r>
      <w:r w:rsidR="004F32E6">
        <w:rPr>
          <w:rFonts w:ascii="Arial" w:eastAsia="Times New Roman" w:hAnsi="Arial" w:cs="Arial"/>
          <w:b w:val="0"/>
          <w:sz w:val="22"/>
          <w:szCs w:val="22"/>
        </w:rPr>
        <w:t>d</w:t>
      </w:r>
      <w:r w:rsidR="000063E0">
        <w:rPr>
          <w:rFonts w:ascii="Arial" w:eastAsia="Times New Roman" w:hAnsi="Arial" w:cs="Arial"/>
          <w:b w:val="0"/>
          <w:sz w:val="22"/>
          <w:szCs w:val="22"/>
        </w:rPr>
        <w:t>, the Overend f</w:t>
      </w:r>
      <w:r>
        <w:rPr>
          <w:rFonts w:ascii="Arial" w:eastAsia="Times New Roman" w:hAnsi="Arial" w:cs="Arial"/>
          <w:b w:val="0"/>
          <w:sz w:val="22"/>
          <w:szCs w:val="22"/>
        </w:rPr>
        <w:t>amily were prominent in the early history of the region.</w:t>
      </w:r>
    </w:p>
    <w:p w14:paraId="6BAE9EA3" w14:textId="67686A44" w:rsidR="007F4661" w:rsidRPr="00CE6868" w:rsidRDefault="0091757B" w:rsidP="00D37D97">
      <w:pPr>
        <w:pStyle w:val="Heading1"/>
        <w:rPr>
          <w:rFonts w:ascii="Arial" w:eastAsia="Times New Roman" w:hAnsi="Arial" w:cs="Arial"/>
          <w:sz w:val="22"/>
          <w:szCs w:val="22"/>
          <w:u w:val="single"/>
        </w:rPr>
      </w:pPr>
      <w:r>
        <w:rPr>
          <w:rFonts w:ascii="Arial" w:eastAsia="Times New Roman" w:hAnsi="Arial" w:cs="Arial"/>
          <w:b w:val="0"/>
          <w:sz w:val="22"/>
          <w:szCs w:val="22"/>
          <w:u w:val="single"/>
        </w:rPr>
        <w:br w:type="column"/>
      </w:r>
      <w:r w:rsidRPr="00CE6868">
        <w:rPr>
          <w:rFonts w:ascii="Arial" w:eastAsia="Times New Roman" w:hAnsi="Arial" w:cs="Arial"/>
          <w:sz w:val="22"/>
          <w:szCs w:val="22"/>
          <w:u w:val="single"/>
        </w:rPr>
        <w:lastRenderedPageBreak/>
        <w:t>5</w:t>
      </w:r>
      <w:r w:rsidR="007F4661" w:rsidRPr="00CE6868">
        <w:rPr>
          <w:rFonts w:ascii="Arial" w:eastAsia="Times New Roman" w:hAnsi="Arial" w:cs="Arial"/>
          <w:sz w:val="22"/>
          <w:szCs w:val="22"/>
          <w:u w:val="single"/>
        </w:rPr>
        <w:t>. War Memorial</w:t>
      </w:r>
    </w:p>
    <w:p w14:paraId="37D61837"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noProof/>
          <w:sz w:val="22"/>
          <w:szCs w:val="22"/>
        </w:rPr>
        <w:drawing>
          <wp:inline distT="0" distB="0" distL="0" distR="0" wp14:anchorId="25FF8741" wp14:editId="56F49BDC">
            <wp:extent cx="2171700" cy="1448886"/>
            <wp:effectExtent l="0" t="0" r="0" b="0"/>
            <wp:docPr id="13" name="Picture 13" descr="One Touch:1Virtual Manitoba:prairielakes:ninette:images:Ninette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 Touch:1Virtual Manitoba:prairielakes:ninette:images:NinetteMemori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885" cy="1449009"/>
                    </a:xfrm>
                    <a:prstGeom prst="rect">
                      <a:avLst/>
                    </a:prstGeom>
                    <a:noFill/>
                    <a:ln>
                      <a:noFill/>
                    </a:ln>
                  </pic:spPr>
                </pic:pic>
              </a:graphicData>
            </a:graphic>
          </wp:inline>
        </w:drawing>
      </w:r>
    </w:p>
    <w:p w14:paraId="2B6BD4EB"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 xml:space="preserve">The Cenotaph was originally erected on Riverside Street and moved to the Hall after the Legion took it over. </w:t>
      </w:r>
    </w:p>
    <w:p w14:paraId="62D3F42A" w14:textId="34476BC8" w:rsidR="00D37D97" w:rsidRPr="00E612A1" w:rsidRDefault="00E612A1" w:rsidP="00D37D97">
      <w:pPr>
        <w:pStyle w:val="Heading1"/>
        <w:rPr>
          <w:rFonts w:ascii="Arial" w:eastAsia="Times New Roman" w:hAnsi="Arial" w:cs="Arial"/>
          <w:sz w:val="22"/>
          <w:szCs w:val="22"/>
        </w:rPr>
      </w:pPr>
      <w:r w:rsidRPr="00E612A1">
        <w:rPr>
          <w:rFonts w:ascii="Arial" w:eastAsia="Times New Roman" w:hAnsi="Arial" w:cs="Arial"/>
          <w:sz w:val="22"/>
          <w:szCs w:val="22"/>
        </w:rPr>
        <w:t>In the west side of town…</w:t>
      </w:r>
    </w:p>
    <w:p w14:paraId="784AE352" w14:textId="075C53AA" w:rsidR="00D37D97" w:rsidRPr="00CE6868" w:rsidRDefault="0091757B" w:rsidP="00D37D97">
      <w:pPr>
        <w:pStyle w:val="Heading1"/>
        <w:rPr>
          <w:rFonts w:ascii="Arial" w:eastAsia="Times New Roman" w:hAnsi="Arial" w:cs="Arial"/>
          <w:sz w:val="22"/>
          <w:szCs w:val="22"/>
          <w:u w:val="single"/>
        </w:rPr>
      </w:pPr>
      <w:r w:rsidRPr="00CE6868">
        <w:rPr>
          <w:rFonts w:ascii="Arial" w:eastAsia="Times New Roman" w:hAnsi="Arial" w:cs="Arial"/>
          <w:sz w:val="22"/>
          <w:szCs w:val="22"/>
          <w:u w:val="single"/>
        </w:rPr>
        <w:t xml:space="preserve">6. </w:t>
      </w:r>
      <w:r w:rsidR="00D37D97" w:rsidRPr="00CE6868">
        <w:rPr>
          <w:rFonts w:ascii="Arial" w:eastAsia="Times New Roman" w:hAnsi="Arial" w:cs="Arial"/>
          <w:sz w:val="22"/>
          <w:szCs w:val="22"/>
          <w:u w:val="single"/>
        </w:rPr>
        <w:t>Ninette School</w:t>
      </w:r>
    </w:p>
    <w:p w14:paraId="6BFFA87D"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noProof/>
          <w:sz w:val="22"/>
          <w:szCs w:val="22"/>
        </w:rPr>
        <w:drawing>
          <wp:inline distT="0" distB="0" distL="0" distR="0" wp14:anchorId="010C1933" wp14:editId="482F5793">
            <wp:extent cx="1943100" cy="1296371"/>
            <wp:effectExtent l="0" t="0" r="0" b="0"/>
            <wp:docPr id="23" name="Picture 23" descr="One Touch:1Virtual Manitoba:prairielakes:ninette:images:ninetteschool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e Touch:1Virtual Manitoba:prairielakes:ninette:images:ninetteschool2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374" cy="1296554"/>
                    </a:xfrm>
                    <a:prstGeom prst="rect">
                      <a:avLst/>
                    </a:prstGeom>
                    <a:noFill/>
                    <a:ln>
                      <a:noFill/>
                    </a:ln>
                  </pic:spPr>
                </pic:pic>
              </a:graphicData>
            </a:graphic>
          </wp:inline>
        </w:drawing>
      </w:r>
    </w:p>
    <w:p w14:paraId="03D4DE22" w14:textId="749FD4F2" w:rsidR="00D37D97" w:rsidRPr="007648CD" w:rsidRDefault="00D37D97" w:rsidP="00D37D97">
      <w:pPr>
        <w:rPr>
          <w:rFonts w:ascii="Arial" w:hAnsi="Arial" w:cs="Arial"/>
          <w:sz w:val="22"/>
          <w:szCs w:val="22"/>
        </w:rPr>
      </w:pPr>
      <w:r w:rsidRPr="007648CD">
        <w:rPr>
          <w:rFonts w:ascii="Arial" w:hAnsi="Arial" w:cs="Arial"/>
          <w:sz w:val="22"/>
          <w:szCs w:val="22"/>
        </w:rPr>
        <w:t xml:space="preserve">The Ninette School District was organized </w:t>
      </w:r>
      <w:r w:rsidR="00E612A1">
        <w:rPr>
          <w:rFonts w:ascii="Arial" w:hAnsi="Arial" w:cs="Arial"/>
          <w:sz w:val="22"/>
          <w:szCs w:val="22"/>
        </w:rPr>
        <w:t xml:space="preserve">in </w:t>
      </w:r>
      <w:r w:rsidRPr="007648CD">
        <w:rPr>
          <w:rFonts w:ascii="Arial" w:hAnsi="Arial" w:cs="Arial"/>
          <w:sz w:val="22"/>
          <w:szCs w:val="22"/>
        </w:rPr>
        <w:t>1899 and, for a time, students attended classes above a general store. In 1901, a one-story, one-classroom school buildin</w:t>
      </w:r>
      <w:r w:rsidR="00275B63">
        <w:rPr>
          <w:rFonts w:ascii="Arial" w:hAnsi="Arial" w:cs="Arial"/>
          <w:sz w:val="22"/>
          <w:szCs w:val="22"/>
        </w:rPr>
        <w:t xml:space="preserve">g was erected </w:t>
      </w:r>
      <w:bookmarkStart w:id="0" w:name="_GoBack"/>
      <w:bookmarkEnd w:id="0"/>
      <w:r w:rsidR="00B3087B">
        <w:rPr>
          <w:rFonts w:ascii="Arial" w:hAnsi="Arial" w:cs="Arial"/>
          <w:sz w:val="22"/>
          <w:szCs w:val="22"/>
        </w:rPr>
        <w:t>around 1912.</w:t>
      </w:r>
    </w:p>
    <w:p w14:paraId="185A604C" w14:textId="77777777" w:rsidR="00D37D97" w:rsidRPr="007648CD" w:rsidRDefault="00D37D97" w:rsidP="00D37D97">
      <w:pPr>
        <w:rPr>
          <w:rFonts w:ascii="Arial" w:hAnsi="Arial" w:cs="Arial"/>
          <w:sz w:val="22"/>
          <w:szCs w:val="22"/>
        </w:rPr>
      </w:pPr>
    </w:p>
    <w:p w14:paraId="5E2D01F3" w14:textId="43044DFA" w:rsidR="00D37D97" w:rsidRPr="007648CD" w:rsidRDefault="00B3087B" w:rsidP="00D37D97">
      <w:pPr>
        <w:rPr>
          <w:rFonts w:ascii="Arial" w:hAnsi="Arial" w:cs="Arial"/>
          <w:sz w:val="22"/>
          <w:szCs w:val="22"/>
        </w:rPr>
      </w:pPr>
      <w:r>
        <w:rPr>
          <w:rFonts w:ascii="Arial" w:hAnsi="Arial" w:cs="Arial"/>
          <w:sz w:val="22"/>
          <w:szCs w:val="22"/>
        </w:rPr>
        <w:t xml:space="preserve">This </w:t>
      </w:r>
      <w:r w:rsidR="00D37D97" w:rsidRPr="007648CD">
        <w:rPr>
          <w:rFonts w:ascii="Arial" w:hAnsi="Arial" w:cs="Arial"/>
          <w:sz w:val="22"/>
          <w:szCs w:val="22"/>
        </w:rPr>
        <w:t xml:space="preserve">red brick structure was built in 1926. </w:t>
      </w:r>
      <w:r>
        <w:rPr>
          <w:rFonts w:ascii="Arial" w:hAnsi="Arial" w:cs="Arial"/>
          <w:sz w:val="22"/>
          <w:szCs w:val="22"/>
        </w:rPr>
        <w:t xml:space="preserve"> </w:t>
      </w:r>
    </w:p>
    <w:p w14:paraId="7FB0A5E9" w14:textId="77777777" w:rsidR="00D37D97" w:rsidRPr="007648CD" w:rsidRDefault="00D37D97" w:rsidP="00D37D97">
      <w:pPr>
        <w:rPr>
          <w:rFonts w:ascii="Arial" w:hAnsi="Arial" w:cs="Arial"/>
          <w:sz w:val="22"/>
          <w:szCs w:val="22"/>
        </w:rPr>
      </w:pPr>
    </w:p>
    <w:p w14:paraId="36D9C54B" w14:textId="7B300F23" w:rsidR="00D37D97" w:rsidRPr="007648CD" w:rsidRDefault="00B3087B" w:rsidP="00D37D97">
      <w:pPr>
        <w:rPr>
          <w:rFonts w:ascii="Arial" w:hAnsi="Arial" w:cs="Arial"/>
          <w:sz w:val="22"/>
          <w:szCs w:val="22"/>
        </w:rPr>
      </w:pPr>
      <w:r>
        <w:rPr>
          <w:rFonts w:ascii="Arial" w:hAnsi="Arial" w:cs="Arial"/>
          <w:sz w:val="22"/>
          <w:szCs w:val="22"/>
        </w:rPr>
        <w:t>T</w:t>
      </w:r>
      <w:r w:rsidR="00D37D97" w:rsidRPr="007648CD">
        <w:rPr>
          <w:rFonts w:ascii="Arial" w:hAnsi="Arial" w:cs="Arial"/>
          <w:sz w:val="22"/>
          <w:szCs w:val="22"/>
        </w:rPr>
        <w:t>he school closed in June 2007. The school building has been renovated into a private residence.</w:t>
      </w:r>
      <w:r w:rsidR="00D37D97" w:rsidRPr="007648CD">
        <w:rPr>
          <w:rFonts w:ascii="Arial" w:hAnsi="Arial" w:cs="Arial"/>
          <w:b/>
          <w:sz w:val="22"/>
          <w:szCs w:val="22"/>
        </w:rPr>
        <w:br/>
      </w:r>
    </w:p>
    <w:p w14:paraId="5B72AC94" w14:textId="587933A1" w:rsidR="00D37D97" w:rsidRPr="00CE6868" w:rsidRDefault="0091757B" w:rsidP="00D37D97">
      <w:pPr>
        <w:rPr>
          <w:rFonts w:ascii="Arial" w:hAnsi="Arial" w:cs="Arial"/>
          <w:b/>
          <w:sz w:val="22"/>
          <w:szCs w:val="22"/>
        </w:rPr>
      </w:pPr>
      <w:r w:rsidRPr="00CE6868">
        <w:rPr>
          <w:rFonts w:ascii="Arial" w:hAnsi="Arial" w:cs="Arial"/>
          <w:b/>
          <w:sz w:val="22"/>
          <w:szCs w:val="22"/>
          <w:u w:val="single"/>
        </w:rPr>
        <w:lastRenderedPageBreak/>
        <w:t xml:space="preserve">7. </w:t>
      </w:r>
      <w:r w:rsidR="00D37D97" w:rsidRPr="00CE6868">
        <w:rPr>
          <w:rFonts w:ascii="Arial" w:hAnsi="Arial" w:cs="Arial"/>
          <w:b/>
          <w:sz w:val="22"/>
          <w:szCs w:val="22"/>
          <w:u w:val="single"/>
        </w:rPr>
        <w:t>St. Michael’s Anglican Church</w:t>
      </w:r>
    </w:p>
    <w:p w14:paraId="59539DE7"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noProof/>
          <w:sz w:val="22"/>
          <w:szCs w:val="22"/>
        </w:rPr>
        <w:drawing>
          <wp:inline distT="0" distB="0" distL="0" distR="0" wp14:anchorId="028C56D8" wp14:editId="5CEC6140">
            <wp:extent cx="2400300" cy="1601400"/>
            <wp:effectExtent l="0" t="0" r="0" b="0"/>
            <wp:docPr id="6" name="Picture 5" descr="One Touch:1Virtual Manitoba:prairielakes:ninette:images: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Touch:1Virtual Manitoba:prairielakes:ninette:images:Chur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745" cy="1601697"/>
                    </a:xfrm>
                    <a:prstGeom prst="rect">
                      <a:avLst/>
                    </a:prstGeom>
                    <a:noFill/>
                    <a:ln>
                      <a:noFill/>
                    </a:ln>
                  </pic:spPr>
                </pic:pic>
              </a:graphicData>
            </a:graphic>
          </wp:inline>
        </w:drawing>
      </w:r>
    </w:p>
    <w:p w14:paraId="77DD9595" w14:textId="091DD4CB"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Beginning in 1903, Anglican services were held in the village school and soon the congregation began fundraising for this building.</w:t>
      </w:r>
    </w:p>
    <w:p w14:paraId="0AC08033" w14:textId="68B7C70C" w:rsidR="00D37D97" w:rsidRPr="00CE6868" w:rsidRDefault="0091757B" w:rsidP="00D37D97">
      <w:pPr>
        <w:rPr>
          <w:rFonts w:ascii="Arial" w:hAnsi="Arial" w:cs="Arial"/>
          <w:b/>
          <w:sz w:val="22"/>
          <w:szCs w:val="22"/>
          <w:u w:val="single"/>
        </w:rPr>
      </w:pPr>
      <w:r w:rsidRPr="00CE6868">
        <w:rPr>
          <w:rFonts w:ascii="Arial" w:hAnsi="Arial" w:cs="Arial"/>
          <w:b/>
          <w:sz w:val="22"/>
          <w:szCs w:val="22"/>
          <w:u w:val="single"/>
        </w:rPr>
        <w:t xml:space="preserve">8. </w:t>
      </w:r>
      <w:r w:rsidR="00257DE5" w:rsidRPr="00CE6868">
        <w:rPr>
          <w:rFonts w:ascii="Arial" w:hAnsi="Arial" w:cs="Arial"/>
          <w:b/>
          <w:sz w:val="22"/>
          <w:szCs w:val="22"/>
          <w:u w:val="single"/>
        </w:rPr>
        <w:t xml:space="preserve">St. Andrew’s </w:t>
      </w:r>
      <w:r w:rsidRPr="00CE6868">
        <w:rPr>
          <w:rFonts w:ascii="Arial" w:hAnsi="Arial" w:cs="Arial"/>
          <w:b/>
          <w:sz w:val="22"/>
          <w:szCs w:val="22"/>
          <w:u w:val="single"/>
        </w:rPr>
        <w:t>Unit</w:t>
      </w:r>
      <w:r w:rsidR="00D37D97" w:rsidRPr="00CE6868">
        <w:rPr>
          <w:rFonts w:ascii="Arial" w:hAnsi="Arial" w:cs="Arial"/>
          <w:b/>
          <w:sz w:val="22"/>
          <w:szCs w:val="22"/>
          <w:u w:val="single"/>
        </w:rPr>
        <w:t>ed Church</w:t>
      </w:r>
    </w:p>
    <w:p w14:paraId="06DD67C3"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noProof/>
          <w:sz w:val="22"/>
          <w:szCs w:val="22"/>
        </w:rPr>
        <w:drawing>
          <wp:inline distT="0" distB="0" distL="0" distR="0" wp14:anchorId="735BCAB6" wp14:editId="237C9FA1">
            <wp:extent cx="2400300" cy="1601400"/>
            <wp:effectExtent l="0" t="0" r="0" b="0"/>
            <wp:docPr id="7" name="Picture 7" descr="One Touch:1Virtual Manitoba:prairielakes:ninette:images:NinetteAngl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Touch:1Virtual Manitoba:prairielakes:ninette:images:NinetteAnglic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255" cy="1602037"/>
                    </a:xfrm>
                    <a:prstGeom prst="rect">
                      <a:avLst/>
                    </a:prstGeom>
                    <a:noFill/>
                    <a:ln>
                      <a:noFill/>
                    </a:ln>
                  </pic:spPr>
                </pic:pic>
              </a:graphicData>
            </a:graphic>
          </wp:inline>
        </w:drawing>
      </w:r>
    </w:p>
    <w:p w14:paraId="201B8928" w14:textId="1E95F56C" w:rsidR="000063E0" w:rsidRDefault="00D37D97" w:rsidP="00B3087B">
      <w:pPr>
        <w:rPr>
          <w:rFonts w:ascii="Arial" w:hAnsi="Arial" w:cs="Arial"/>
          <w:sz w:val="22"/>
          <w:szCs w:val="22"/>
        </w:rPr>
      </w:pPr>
      <w:r w:rsidRPr="007648CD">
        <w:rPr>
          <w:rFonts w:ascii="Arial" w:hAnsi="Arial" w:cs="Arial"/>
          <w:sz w:val="22"/>
          <w:szCs w:val="22"/>
        </w:rPr>
        <w:t>The United Church was build as a Presbyterian Church in 1908. A</w:t>
      </w:r>
      <w:r w:rsidR="008003B8">
        <w:rPr>
          <w:rFonts w:ascii="Arial" w:hAnsi="Arial" w:cs="Arial"/>
          <w:sz w:val="22"/>
          <w:szCs w:val="22"/>
        </w:rPr>
        <w:t xml:space="preserve">t first the </w:t>
      </w:r>
      <w:r w:rsidR="000063E0">
        <w:rPr>
          <w:rFonts w:ascii="Arial" w:hAnsi="Arial" w:cs="Arial"/>
          <w:sz w:val="22"/>
          <w:szCs w:val="22"/>
        </w:rPr>
        <w:t>C</w:t>
      </w:r>
      <w:r w:rsidRPr="007648CD">
        <w:rPr>
          <w:rFonts w:ascii="Arial" w:hAnsi="Arial" w:cs="Arial"/>
          <w:sz w:val="22"/>
          <w:szCs w:val="22"/>
        </w:rPr>
        <w:t>hurch was use</w:t>
      </w:r>
      <w:r w:rsidR="008003B8">
        <w:rPr>
          <w:rFonts w:ascii="Arial" w:hAnsi="Arial" w:cs="Arial"/>
          <w:sz w:val="22"/>
          <w:szCs w:val="22"/>
        </w:rPr>
        <w:t>d by Methodists as well. The two</w:t>
      </w:r>
      <w:r w:rsidRPr="007648CD">
        <w:rPr>
          <w:rFonts w:ascii="Arial" w:hAnsi="Arial" w:cs="Arial"/>
          <w:sz w:val="22"/>
          <w:szCs w:val="22"/>
        </w:rPr>
        <w:t xml:space="preserve"> joined long before Church Union in 1925.</w:t>
      </w:r>
      <w:r w:rsidRPr="007648CD">
        <w:rPr>
          <w:rFonts w:ascii="Arial" w:hAnsi="Arial" w:cs="Arial"/>
          <w:sz w:val="22"/>
          <w:szCs w:val="22"/>
        </w:rPr>
        <w:br/>
      </w:r>
    </w:p>
    <w:p w14:paraId="64E34898" w14:textId="0ABA7FD5" w:rsidR="0091757B" w:rsidRPr="00E612A1" w:rsidRDefault="00D37D97" w:rsidP="00B3087B">
      <w:pPr>
        <w:rPr>
          <w:rFonts w:ascii="Arial" w:hAnsi="Arial" w:cs="Arial"/>
          <w:b/>
          <w:sz w:val="22"/>
          <w:szCs w:val="22"/>
        </w:rPr>
      </w:pPr>
      <w:r w:rsidRPr="007648CD">
        <w:rPr>
          <w:rFonts w:ascii="Arial" w:hAnsi="Arial" w:cs="Arial"/>
          <w:sz w:val="22"/>
          <w:szCs w:val="22"/>
        </w:rPr>
        <w:t>If you follow the Main Street south towards the lake you come to</w:t>
      </w:r>
      <w:r w:rsidR="000063E0">
        <w:rPr>
          <w:rFonts w:ascii="Arial" w:hAnsi="Arial" w:cs="Arial"/>
          <w:sz w:val="22"/>
          <w:szCs w:val="22"/>
        </w:rPr>
        <w:t xml:space="preserve"> the</w:t>
      </w:r>
      <w:r w:rsidRPr="007648CD">
        <w:rPr>
          <w:rFonts w:ascii="Arial" w:hAnsi="Arial" w:cs="Arial"/>
          <w:i/>
          <w:sz w:val="22"/>
          <w:szCs w:val="22"/>
        </w:rPr>
        <w:t xml:space="preserve"> </w:t>
      </w:r>
      <w:r w:rsidRPr="00E612A1">
        <w:rPr>
          <w:rFonts w:ascii="Arial" w:hAnsi="Arial" w:cs="Arial"/>
          <w:b/>
          <w:sz w:val="22"/>
          <w:szCs w:val="22"/>
        </w:rPr>
        <w:t>Yacht Club</w:t>
      </w:r>
      <w:r w:rsidRPr="000063E0">
        <w:rPr>
          <w:rFonts w:ascii="Arial" w:hAnsi="Arial" w:cs="Arial"/>
          <w:sz w:val="22"/>
          <w:szCs w:val="22"/>
        </w:rPr>
        <w:t xml:space="preserve"> and </w:t>
      </w:r>
      <w:r w:rsidRPr="00E612A1">
        <w:rPr>
          <w:rFonts w:ascii="Arial" w:hAnsi="Arial" w:cs="Arial"/>
          <w:b/>
          <w:sz w:val="22"/>
          <w:szCs w:val="22"/>
        </w:rPr>
        <w:t>Terry Fox Park</w:t>
      </w:r>
      <w:r w:rsidR="00E612A1">
        <w:rPr>
          <w:rFonts w:ascii="Arial" w:hAnsi="Arial" w:cs="Arial"/>
          <w:b/>
          <w:sz w:val="22"/>
          <w:szCs w:val="22"/>
        </w:rPr>
        <w:t>.</w:t>
      </w:r>
    </w:p>
    <w:p w14:paraId="4F9E9C96" w14:textId="04A2AA01" w:rsidR="00D37D97" w:rsidRPr="00CE6868" w:rsidRDefault="0091757B" w:rsidP="00B3087B">
      <w:pPr>
        <w:rPr>
          <w:rFonts w:ascii="Arial" w:hAnsi="Arial" w:cs="Arial"/>
          <w:b/>
          <w:sz w:val="22"/>
          <w:szCs w:val="22"/>
          <w:u w:val="single"/>
        </w:rPr>
      </w:pPr>
      <w:r>
        <w:rPr>
          <w:rFonts w:ascii="Arial" w:hAnsi="Arial" w:cs="Arial"/>
          <w:sz w:val="22"/>
          <w:szCs w:val="22"/>
        </w:rPr>
        <w:br w:type="column"/>
      </w:r>
      <w:r w:rsidRPr="00CE6868">
        <w:rPr>
          <w:rFonts w:ascii="Arial" w:hAnsi="Arial" w:cs="Arial"/>
          <w:b/>
          <w:sz w:val="22"/>
          <w:szCs w:val="22"/>
          <w:u w:val="single"/>
        </w:rPr>
        <w:lastRenderedPageBreak/>
        <w:t>9. Pelican Lake Yacht Club</w:t>
      </w:r>
    </w:p>
    <w:p w14:paraId="7E64E620"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noProof/>
          <w:sz w:val="22"/>
          <w:szCs w:val="22"/>
        </w:rPr>
        <w:drawing>
          <wp:inline distT="0" distB="0" distL="0" distR="0" wp14:anchorId="7F04B289" wp14:editId="724223CF">
            <wp:extent cx="2024177" cy="1350464"/>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4917" cy="1350958"/>
                    </a:xfrm>
                    <a:prstGeom prst="rect">
                      <a:avLst/>
                    </a:prstGeom>
                    <a:noFill/>
                    <a:ln>
                      <a:noFill/>
                    </a:ln>
                  </pic:spPr>
                </pic:pic>
              </a:graphicData>
            </a:graphic>
          </wp:inline>
        </w:drawing>
      </w:r>
    </w:p>
    <w:p w14:paraId="7FDD63F0"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The Club was founded in 1965. The former Pelican Lake School was moved to the site in 1968 as a clubhouse.</w:t>
      </w:r>
    </w:p>
    <w:p w14:paraId="6B4FFA60" w14:textId="444EDD97" w:rsidR="00D37D97" w:rsidRPr="00CE6868" w:rsidRDefault="008003B8" w:rsidP="00D37D97">
      <w:pPr>
        <w:rPr>
          <w:rFonts w:ascii="Arial" w:hAnsi="Arial" w:cs="Arial"/>
          <w:b/>
          <w:sz w:val="22"/>
          <w:szCs w:val="22"/>
          <w:u w:val="single"/>
        </w:rPr>
      </w:pPr>
      <w:r w:rsidRPr="00CE6868">
        <w:rPr>
          <w:rFonts w:ascii="Arial" w:hAnsi="Arial" w:cs="Arial"/>
          <w:b/>
          <w:sz w:val="22"/>
          <w:szCs w:val="22"/>
          <w:u w:val="single"/>
        </w:rPr>
        <w:t xml:space="preserve">10. </w:t>
      </w:r>
      <w:r w:rsidR="00D37D97" w:rsidRPr="00CE6868">
        <w:rPr>
          <w:rFonts w:ascii="Arial" w:hAnsi="Arial" w:cs="Arial"/>
          <w:b/>
          <w:sz w:val="22"/>
          <w:szCs w:val="22"/>
          <w:u w:val="single"/>
        </w:rPr>
        <w:t>Terry Fox Park</w:t>
      </w:r>
    </w:p>
    <w:p w14:paraId="76452F61" w14:textId="77777777" w:rsidR="00D37D97" w:rsidRPr="007648CD" w:rsidRDefault="00D37D97" w:rsidP="00D37D97">
      <w:pPr>
        <w:rPr>
          <w:rFonts w:ascii="Arial" w:hAnsi="Arial" w:cs="Arial"/>
          <w:sz w:val="22"/>
          <w:szCs w:val="22"/>
        </w:rPr>
      </w:pPr>
    </w:p>
    <w:p w14:paraId="57379BD7" w14:textId="77777777" w:rsidR="00D37D97" w:rsidRPr="007648CD" w:rsidRDefault="00D37D97" w:rsidP="00D37D97">
      <w:pPr>
        <w:rPr>
          <w:rFonts w:ascii="Arial" w:hAnsi="Arial" w:cs="Arial"/>
          <w:sz w:val="22"/>
          <w:szCs w:val="22"/>
        </w:rPr>
      </w:pPr>
      <w:r w:rsidRPr="007648CD">
        <w:rPr>
          <w:rFonts w:ascii="Arial" w:hAnsi="Arial" w:cs="Arial"/>
          <w:noProof/>
          <w:sz w:val="22"/>
          <w:szCs w:val="22"/>
        </w:rPr>
        <w:drawing>
          <wp:inline distT="0" distB="0" distL="0" distR="0" wp14:anchorId="6E64A7B8" wp14:editId="4FB888F3">
            <wp:extent cx="2269734" cy="1160780"/>
            <wp:effectExtent l="0" t="0" r="0" b="7620"/>
            <wp:docPr id="25" name="Picture 25" descr="One Touch:1Virtual Manitoba:prairielakes:ninette:images:TerryFox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ne Touch:1Virtual Manitoba:prairielakes:ninette:images:TerryFoxPar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1438" cy="1161652"/>
                    </a:xfrm>
                    <a:prstGeom prst="rect">
                      <a:avLst/>
                    </a:prstGeom>
                    <a:noFill/>
                    <a:ln>
                      <a:noFill/>
                    </a:ln>
                  </pic:spPr>
                </pic:pic>
              </a:graphicData>
            </a:graphic>
          </wp:inline>
        </w:drawing>
      </w:r>
    </w:p>
    <w:p w14:paraId="0D827A14" w14:textId="77777777" w:rsidR="00D37D97" w:rsidRPr="007648CD" w:rsidRDefault="00D37D97" w:rsidP="00D37D97">
      <w:pPr>
        <w:rPr>
          <w:rFonts w:ascii="Arial" w:hAnsi="Arial" w:cs="Arial"/>
          <w:sz w:val="22"/>
          <w:szCs w:val="22"/>
        </w:rPr>
      </w:pPr>
    </w:p>
    <w:p w14:paraId="61921333" w14:textId="77777777" w:rsidR="00D37D97" w:rsidRPr="007648CD" w:rsidRDefault="00D37D97" w:rsidP="00D37D97">
      <w:pPr>
        <w:rPr>
          <w:rFonts w:ascii="Arial" w:hAnsi="Arial" w:cs="Arial"/>
          <w:sz w:val="22"/>
          <w:szCs w:val="22"/>
        </w:rPr>
      </w:pPr>
      <w:r w:rsidRPr="007648CD">
        <w:rPr>
          <w:rFonts w:ascii="Arial" w:hAnsi="Arial" w:cs="Arial"/>
          <w:sz w:val="22"/>
          <w:szCs w:val="22"/>
        </w:rPr>
        <w:t>The Cairn, dedicated in 2004, tells the story of Terry Fox, whose maternal grandparents were from Ninette. Terry spent several summers here, and was baptized in the United Church Manse.</w:t>
      </w:r>
    </w:p>
    <w:p w14:paraId="794251D8" w14:textId="79F4EDAC" w:rsidR="00D37D97" w:rsidRPr="003F3997" w:rsidRDefault="008003B8" w:rsidP="00D37D97">
      <w:pPr>
        <w:pStyle w:val="Heading1"/>
        <w:rPr>
          <w:rFonts w:ascii="Arial" w:eastAsia="Times New Roman" w:hAnsi="Arial" w:cs="Arial"/>
          <w:sz w:val="22"/>
          <w:szCs w:val="22"/>
          <w:u w:val="single"/>
        </w:rPr>
      </w:pPr>
      <w:r w:rsidRPr="003F3997">
        <w:rPr>
          <w:rFonts w:ascii="Arial" w:eastAsia="Times New Roman" w:hAnsi="Arial" w:cs="Arial"/>
          <w:bCs w:val="0"/>
          <w:kern w:val="0"/>
          <w:sz w:val="22"/>
          <w:szCs w:val="22"/>
          <w:u w:val="single"/>
        </w:rPr>
        <w:t xml:space="preserve">11. </w:t>
      </w:r>
      <w:r w:rsidR="00D37D97" w:rsidRPr="003F3997">
        <w:rPr>
          <w:rFonts w:ascii="Arial" w:eastAsia="Times New Roman" w:hAnsi="Arial" w:cs="Arial"/>
          <w:sz w:val="22"/>
          <w:szCs w:val="22"/>
          <w:u w:val="single"/>
        </w:rPr>
        <w:t>The Ninette Motor Hotel</w:t>
      </w:r>
    </w:p>
    <w:p w14:paraId="004ABC9D" w14:textId="77777777" w:rsidR="00D37D97" w:rsidRPr="007648CD" w:rsidRDefault="00D37D97" w:rsidP="00D37D97">
      <w:pPr>
        <w:pStyle w:val="Heading1"/>
        <w:rPr>
          <w:rFonts w:ascii="Arial" w:eastAsia="Times New Roman" w:hAnsi="Arial" w:cs="Arial"/>
          <w:b w:val="0"/>
          <w:sz w:val="22"/>
          <w:szCs w:val="22"/>
        </w:rPr>
      </w:pPr>
      <w:r w:rsidRPr="007648CD">
        <w:rPr>
          <w:rFonts w:ascii="Arial" w:eastAsia="Times New Roman" w:hAnsi="Arial" w:cs="Arial"/>
          <w:b w:val="0"/>
          <w:sz w:val="22"/>
          <w:szCs w:val="22"/>
        </w:rPr>
        <w:t>Ninette’s first hotel was built in 1906. It was called the Christie Hotel. In about 1964 the Ninette Motor Hotel was opened.</w:t>
      </w:r>
    </w:p>
    <w:p w14:paraId="65774671" w14:textId="0B48CF4A" w:rsidR="00D37D97" w:rsidRDefault="00D37D97">
      <w:pPr>
        <w:rPr>
          <w:rFonts w:ascii="Arial" w:hAnsi="Arial" w:cs="Arial"/>
          <w:sz w:val="22"/>
          <w:szCs w:val="22"/>
        </w:rPr>
      </w:pPr>
    </w:p>
    <w:sectPr w:rsidR="00D37D97" w:rsidSect="003448FE">
      <w:type w:val="continuous"/>
      <w:pgSz w:w="15840" w:h="12240" w:orient="landscape"/>
      <w:pgMar w:top="720" w:right="360" w:bottom="720" w:left="360" w:header="720" w:footer="720" w:gutter="0"/>
      <w:cols w:num="3"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EEABD" w14:textId="77777777" w:rsidR="000063E0" w:rsidRDefault="000063E0">
      <w:r>
        <w:separator/>
      </w:r>
    </w:p>
  </w:endnote>
  <w:endnote w:type="continuationSeparator" w:id="0">
    <w:p w14:paraId="082DA6A8" w14:textId="77777777" w:rsidR="000063E0" w:rsidRDefault="0000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F81C7" w14:textId="77777777" w:rsidR="000063E0" w:rsidRDefault="000063E0">
      <w:r>
        <w:separator/>
      </w:r>
    </w:p>
  </w:footnote>
  <w:footnote w:type="continuationSeparator" w:id="0">
    <w:p w14:paraId="3B410F78" w14:textId="77777777" w:rsidR="000063E0" w:rsidRDefault="000063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BC9"/>
    <w:rsid w:val="000063E0"/>
    <w:rsid w:val="00096124"/>
    <w:rsid w:val="000D5BC9"/>
    <w:rsid w:val="00257DE5"/>
    <w:rsid w:val="00275B63"/>
    <w:rsid w:val="002A40B4"/>
    <w:rsid w:val="00305A9F"/>
    <w:rsid w:val="003448FE"/>
    <w:rsid w:val="003F3997"/>
    <w:rsid w:val="004B13A0"/>
    <w:rsid w:val="004B6BF6"/>
    <w:rsid w:val="004E1DDE"/>
    <w:rsid w:val="004F32E6"/>
    <w:rsid w:val="007F4661"/>
    <w:rsid w:val="008003B8"/>
    <w:rsid w:val="0091757B"/>
    <w:rsid w:val="00931EA1"/>
    <w:rsid w:val="00AD67A0"/>
    <w:rsid w:val="00B3087B"/>
    <w:rsid w:val="00CD2D42"/>
    <w:rsid w:val="00CE6868"/>
    <w:rsid w:val="00CF759C"/>
    <w:rsid w:val="00D37D97"/>
    <w:rsid w:val="00E3589C"/>
    <w:rsid w:val="00E46261"/>
    <w:rsid w:val="00E612A1"/>
    <w:rsid w:val="00EA0555"/>
    <w:rsid w:val="00F47CD9"/>
    <w:rsid w:val="00F65CF8"/>
    <w:rsid w:val="00F97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86C5E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D37D97"/>
    <w:pPr>
      <w:spacing w:before="100" w:beforeAutospacing="1" w:after="100" w:afterAutospacing="1"/>
      <w:outlineLvl w:val="0"/>
    </w:pPr>
    <w:rPr>
      <w:rFonts w:ascii="Times" w:eastAsiaTheme="minorEastAsia"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5EAF"/>
    <w:pPr>
      <w:tabs>
        <w:tab w:val="center" w:pos="4320"/>
        <w:tab w:val="right" w:pos="8640"/>
      </w:tabs>
    </w:pPr>
  </w:style>
  <w:style w:type="paragraph" w:styleId="Footer">
    <w:name w:val="footer"/>
    <w:basedOn w:val="Normal"/>
    <w:semiHidden/>
    <w:rsid w:val="002B5EAF"/>
    <w:pPr>
      <w:tabs>
        <w:tab w:val="center" w:pos="4320"/>
        <w:tab w:val="right" w:pos="8640"/>
      </w:tabs>
    </w:pPr>
  </w:style>
  <w:style w:type="paragraph" w:styleId="BalloonText">
    <w:name w:val="Balloon Text"/>
    <w:basedOn w:val="Normal"/>
    <w:link w:val="BalloonTextChar"/>
    <w:uiPriority w:val="99"/>
    <w:semiHidden/>
    <w:unhideWhenUsed/>
    <w:rsid w:val="00F97B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B46"/>
    <w:rPr>
      <w:rFonts w:ascii="Lucida Grande" w:hAnsi="Lucida Grande" w:cs="Lucida Grande"/>
      <w:sz w:val="18"/>
      <w:szCs w:val="18"/>
    </w:rPr>
  </w:style>
  <w:style w:type="character" w:customStyle="1" w:styleId="Heading1Char">
    <w:name w:val="Heading 1 Char"/>
    <w:basedOn w:val="DefaultParagraphFont"/>
    <w:link w:val="Heading1"/>
    <w:uiPriority w:val="9"/>
    <w:rsid w:val="00D37D97"/>
    <w:rPr>
      <w:rFonts w:ascii="Times" w:eastAsiaTheme="minorEastAsia" w:hAnsi="Times" w:cstheme="minorBidi"/>
      <w:b/>
      <w:bCs/>
      <w:kern w:val="36"/>
      <w:sz w:val="48"/>
      <w:szCs w:val="48"/>
    </w:rPr>
  </w:style>
  <w:style w:type="character" w:styleId="Hyperlink">
    <w:name w:val="Hyperlink"/>
    <w:basedOn w:val="DefaultParagraphFont"/>
    <w:uiPriority w:val="99"/>
    <w:semiHidden/>
    <w:unhideWhenUsed/>
    <w:rsid w:val="00D37D9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D37D97"/>
    <w:pPr>
      <w:spacing w:before="100" w:beforeAutospacing="1" w:after="100" w:afterAutospacing="1"/>
      <w:outlineLvl w:val="0"/>
    </w:pPr>
    <w:rPr>
      <w:rFonts w:ascii="Times" w:eastAsiaTheme="minorEastAsia"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5EAF"/>
    <w:pPr>
      <w:tabs>
        <w:tab w:val="center" w:pos="4320"/>
        <w:tab w:val="right" w:pos="8640"/>
      </w:tabs>
    </w:pPr>
  </w:style>
  <w:style w:type="paragraph" w:styleId="Footer">
    <w:name w:val="footer"/>
    <w:basedOn w:val="Normal"/>
    <w:semiHidden/>
    <w:rsid w:val="002B5EAF"/>
    <w:pPr>
      <w:tabs>
        <w:tab w:val="center" w:pos="4320"/>
        <w:tab w:val="right" w:pos="8640"/>
      </w:tabs>
    </w:pPr>
  </w:style>
  <w:style w:type="paragraph" w:styleId="BalloonText">
    <w:name w:val="Balloon Text"/>
    <w:basedOn w:val="Normal"/>
    <w:link w:val="BalloonTextChar"/>
    <w:uiPriority w:val="99"/>
    <w:semiHidden/>
    <w:unhideWhenUsed/>
    <w:rsid w:val="00F97B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B46"/>
    <w:rPr>
      <w:rFonts w:ascii="Lucida Grande" w:hAnsi="Lucida Grande" w:cs="Lucida Grande"/>
      <w:sz w:val="18"/>
      <w:szCs w:val="18"/>
    </w:rPr>
  </w:style>
  <w:style w:type="character" w:customStyle="1" w:styleId="Heading1Char">
    <w:name w:val="Heading 1 Char"/>
    <w:basedOn w:val="DefaultParagraphFont"/>
    <w:link w:val="Heading1"/>
    <w:uiPriority w:val="9"/>
    <w:rsid w:val="00D37D97"/>
    <w:rPr>
      <w:rFonts w:ascii="Times" w:eastAsiaTheme="minorEastAsia" w:hAnsi="Times" w:cstheme="minorBidi"/>
      <w:b/>
      <w:bCs/>
      <w:kern w:val="36"/>
      <w:sz w:val="48"/>
      <w:szCs w:val="48"/>
    </w:rPr>
  </w:style>
  <w:style w:type="character" w:styleId="Hyperlink">
    <w:name w:val="Hyperlink"/>
    <w:basedOn w:val="DefaultParagraphFont"/>
    <w:uiPriority w:val="99"/>
    <w:semiHidden/>
    <w:unhideWhenUsed/>
    <w:rsid w:val="00D37D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2</Pages>
  <Words>473</Words>
  <Characters>2697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Government of Manitoba</Company>
  <LinksUpToDate>false</LinksUpToDate>
  <CharactersWithSpaces>3164</CharactersWithSpaces>
  <SharedDoc>false</SharedDoc>
  <HLinks>
    <vt:vector size="66" baseType="variant">
      <vt:variant>
        <vt:i4>6357006</vt:i4>
      </vt:variant>
      <vt:variant>
        <vt:i4>1556</vt:i4>
      </vt:variant>
      <vt:variant>
        <vt:i4>1025</vt:i4>
      </vt:variant>
      <vt:variant>
        <vt:i4>1</vt:i4>
      </vt:variant>
      <vt:variant>
        <vt:lpwstr>SimpsonSchoolCrop</vt:lpwstr>
      </vt:variant>
      <vt:variant>
        <vt:lpwstr/>
      </vt:variant>
      <vt:variant>
        <vt:i4>6357004</vt:i4>
      </vt:variant>
      <vt:variant>
        <vt:i4>2251</vt:i4>
      </vt:variant>
      <vt:variant>
        <vt:i4>1026</vt:i4>
      </vt:variant>
      <vt:variant>
        <vt:i4>1</vt:i4>
      </vt:variant>
      <vt:variant>
        <vt:lpwstr>BruSchWeb</vt:lpwstr>
      </vt:variant>
      <vt:variant>
        <vt:lpwstr/>
      </vt:variant>
      <vt:variant>
        <vt:i4>8257563</vt:i4>
      </vt:variant>
      <vt:variant>
        <vt:i4>2293</vt:i4>
      </vt:variant>
      <vt:variant>
        <vt:i4>1027</vt:i4>
      </vt:variant>
      <vt:variant>
        <vt:i4>1</vt:i4>
      </vt:variant>
      <vt:variant>
        <vt:lpwstr>ArgyleSchoolsMapNamesCrop</vt:lpwstr>
      </vt:variant>
      <vt:variant>
        <vt:lpwstr/>
      </vt:variant>
      <vt:variant>
        <vt:i4>1900574</vt:i4>
      </vt:variant>
      <vt:variant>
        <vt:i4>2528</vt:i4>
      </vt:variant>
      <vt:variant>
        <vt:i4>1028</vt:i4>
      </vt:variant>
      <vt:variant>
        <vt:i4>1</vt:i4>
      </vt:variant>
      <vt:variant>
        <vt:lpwstr>OliverSchWeb</vt:lpwstr>
      </vt:variant>
      <vt:variant>
        <vt:lpwstr/>
      </vt:variant>
      <vt:variant>
        <vt:i4>1835127</vt:i4>
      </vt:variant>
      <vt:variant>
        <vt:i4>2703</vt:i4>
      </vt:variant>
      <vt:variant>
        <vt:i4>1029</vt:i4>
      </vt:variant>
      <vt:variant>
        <vt:i4>1</vt:i4>
      </vt:variant>
      <vt:variant>
        <vt:lpwstr>HeclaSchWeb</vt:lpwstr>
      </vt:variant>
      <vt:variant>
        <vt:lpwstr/>
      </vt:variant>
      <vt:variant>
        <vt:i4>1703949</vt:i4>
      </vt:variant>
      <vt:variant>
        <vt:i4>2897</vt:i4>
      </vt:variant>
      <vt:variant>
        <vt:i4>1030</vt:i4>
      </vt:variant>
      <vt:variant>
        <vt:i4>1</vt:i4>
      </vt:variant>
      <vt:variant>
        <vt:lpwstr>TigerHillsSchWeb</vt:lpwstr>
      </vt:variant>
      <vt:variant>
        <vt:lpwstr/>
      </vt:variant>
      <vt:variant>
        <vt:i4>7405587</vt:i4>
      </vt:variant>
      <vt:variant>
        <vt:i4>3437</vt:i4>
      </vt:variant>
      <vt:variant>
        <vt:i4>1032</vt:i4>
      </vt:variant>
      <vt:variant>
        <vt:i4>1</vt:i4>
      </vt:variant>
      <vt:variant>
        <vt:lpwstr>HamelinSchWeb</vt:lpwstr>
      </vt:variant>
      <vt:variant>
        <vt:lpwstr/>
      </vt:variant>
      <vt:variant>
        <vt:i4>589922</vt:i4>
      </vt:variant>
      <vt:variant>
        <vt:i4>3562</vt:i4>
      </vt:variant>
      <vt:variant>
        <vt:i4>1031</vt:i4>
      </vt:variant>
      <vt:variant>
        <vt:i4>1</vt:i4>
      </vt:variant>
      <vt:variant>
        <vt:lpwstr>ConnaughtSchWeb</vt:lpwstr>
      </vt:variant>
      <vt:variant>
        <vt:lpwstr/>
      </vt:variant>
      <vt:variant>
        <vt:i4>3997755</vt:i4>
      </vt:variant>
      <vt:variant>
        <vt:i4>4036</vt:i4>
      </vt:variant>
      <vt:variant>
        <vt:i4>1033</vt:i4>
      </vt:variant>
      <vt:variant>
        <vt:i4>1</vt:i4>
      </vt:variant>
      <vt:variant>
        <vt:lpwstr>GlenoraSCh1Edit1Sm</vt:lpwstr>
      </vt:variant>
      <vt:variant>
        <vt:lpwstr/>
      </vt:variant>
      <vt:variant>
        <vt:i4>851977</vt:i4>
      </vt:variant>
      <vt:variant>
        <vt:i4>4456</vt:i4>
      </vt:variant>
      <vt:variant>
        <vt:i4>1034</vt:i4>
      </vt:variant>
      <vt:variant>
        <vt:i4>1</vt:i4>
      </vt:variant>
      <vt:variant>
        <vt:lpwstr>ZephyrSchWeb</vt:lpwstr>
      </vt:variant>
      <vt:variant>
        <vt:lpwstr/>
      </vt:variant>
      <vt:variant>
        <vt:i4>458879</vt:i4>
      </vt:variant>
      <vt:variant>
        <vt:i4>4712</vt:i4>
      </vt:variant>
      <vt:variant>
        <vt:i4>1035</vt:i4>
      </vt:variant>
      <vt:variant>
        <vt:i4>1</vt:i4>
      </vt:variant>
      <vt:variant>
        <vt:lpwstr>ExcelsiorSchWeb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dbutterfie</dc:creator>
  <cp:keywords/>
  <cp:lastModifiedBy>Ken</cp:lastModifiedBy>
  <cp:revision>21</cp:revision>
  <cp:lastPrinted>2012-05-30T13:50:00Z</cp:lastPrinted>
  <dcterms:created xsi:type="dcterms:W3CDTF">2021-11-17T17:33:00Z</dcterms:created>
  <dcterms:modified xsi:type="dcterms:W3CDTF">2021-12-02T18:52:00Z</dcterms:modified>
</cp:coreProperties>
</file>